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4FD2D" w14:textId="77777777" w:rsidR="00680F7A" w:rsidRPr="00E557B8" w:rsidRDefault="00680F7A" w:rsidP="001F4491">
      <w:pPr>
        <w:rPr>
          <w:rFonts w:cs="Calibri"/>
          <w:szCs w:val="22"/>
        </w:rPr>
      </w:pPr>
      <w:r w:rsidRPr="00E557B8">
        <w:rPr>
          <w:rFonts w:cs="Calibri"/>
        </w:rPr>
        <w:drawing>
          <wp:anchor distT="0" distB="0" distL="114300" distR="114300" simplePos="0" relativeHeight="251683840" behindDoc="0" locked="0" layoutInCell="1" allowOverlap="1" wp14:anchorId="1AF186CF" wp14:editId="3ECD7669">
            <wp:simplePos x="0" y="0"/>
            <wp:positionH relativeFrom="margin">
              <wp:align>right</wp:align>
            </wp:positionH>
            <wp:positionV relativeFrom="paragraph">
              <wp:posOffset>212090</wp:posOffset>
            </wp:positionV>
            <wp:extent cx="2542715" cy="1218321"/>
            <wp:effectExtent l="0" t="0" r="0" b="1270"/>
            <wp:wrapSquare wrapText="bothSides"/>
            <wp:docPr id="1" name="Image 1" descr="Une image contenant Police, logo, text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olice, logo, texte, Graphique&#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2715" cy="1218321"/>
                    </a:xfrm>
                    <a:prstGeom prst="rect">
                      <a:avLst/>
                    </a:prstGeom>
                    <a:noFill/>
                    <a:ln>
                      <a:noFill/>
                    </a:ln>
                  </pic:spPr>
                </pic:pic>
              </a:graphicData>
            </a:graphic>
          </wp:anchor>
        </w:drawing>
      </w:r>
      <w:r w:rsidRPr="00E557B8">
        <w:rPr>
          <w:rFonts w:cs="Calibri"/>
          <w:szCs w:val="22"/>
        </w:rPr>
        <w:drawing>
          <wp:inline distT="0" distB="0" distL="0" distR="0" wp14:anchorId="6B44715C" wp14:editId="23A0543E">
            <wp:extent cx="1622167" cy="164520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2167" cy="1645200"/>
                    </a:xfrm>
                    <a:prstGeom prst="rect">
                      <a:avLst/>
                    </a:prstGeom>
                  </pic:spPr>
                </pic:pic>
              </a:graphicData>
            </a:graphic>
          </wp:inline>
        </w:drawing>
      </w:r>
    </w:p>
    <w:p w14:paraId="1D96B6A6" w14:textId="77777777" w:rsidR="001F4491" w:rsidRPr="00E557B8" w:rsidRDefault="001F4491" w:rsidP="00E557B8">
      <w:pPr>
        <w:rPr>
          <w:rFonts w:cs="Calibri"/>
          <w:u w:color="4F81BD"/>
        </w:rPr>
      </w:pPr>
    </w:p>
    <w:p w14:paraId="0B2A3081" w14:textId="5BCB33FF" w:rsidR="00AC3D08" w:rsidRPr="00EF7B21" w:rsidRDefault="00063254" w:rsidP="00EF7B21">
      <w:pPr>
        <w:jc w:val="center"/>
        <w:rPr>
          <w:rFonts w:eastAsia="Arial" w:cs="Calibri"/>
          <w:b/>
          <w:bCs/>
          <w:sz w:val="44"/>
          <w:szCs w:val="48"/>
          <w:u w:color="4F81BD"/>
        </w:rPr>
      </w:pPr>
      <w:r w:rsidRPr="00EF7B21">
        <w:rPr>
          <w:rFonts w:cs="Calibri"/>
          <w:b/>
          <w:bCs/>
          <w:sz w:val="44"/>
          <w:szCs w:val="48"/>
          <w:u w:color="4F81BD"/>
        </w:rPr>
        <w:t>ILCA FRANCE</w:t>
      </w:r>
    </w:p>
    <w:p w14:paraId="5758A02D" w14:textId="77777777" w:rsidR="001F4491" w:rsidRPr="00E557B8" w:rsidRDefault="001F4491" w:rsidP="00EF7B21">
      <w:pPr>
        <w:jc w:val="center"/>
        <w:rPr>
          <w:rFonts w:cs="Calibri"/>
        </w:rPr>
      </w:pPr>
    </w:p>
    <w:p w14:paraId="6C936B73" w14:textId="39E9BF31" w:rsidR="00AC3D08" w:rsidRPr="00EF7B21" w:rsidRDefault="003D7E55" w:rsidP="00EF7B21">
      <w:pPr>
        <w:jc w:val="center"/>
        <w:rPr>
          <w:rFonts w:eastAsia="Arial" w:cs="Calibri"/>
          <w:b/>
          <w:bCs/>
          <w:sz w:val="28"/>
          <w:szCs w:val="32"/>
        </w:rPr>
      </w:pPr>
      <w:r w:rsidRPr="00EF7B21">
        <w:rPr>
          <w:rFonts w:cs="Calibri"/>
          <w:b/>
          <w:bCs/>
          <w:sz w:val="28"/>
          <w:szCs w:val="32"/>
        </w:rPr>
        <w:t>AVIS DE COURSE</w:t>
      </w:r>
    </w:p>
    <w:p w14:paraId="075D7063" w14:textId="16DF2C9F" w:rsidR="00063254" w:rsidRPr="00E557B8" w:rsidRDefault="003D7E55" w:rsidP="00EF7B21">
      <w:pPr>
        <w:jc w:val="center"/>
        <w:rPr>
          <w:rFonts w:cs="Calibri"/>
        </w:rPr>
      </w:pPr>
      <w:r w:rsidRPr="00E557B8">
        <w:rPr>
          <w:rFonts w:cs="Calibri"/>
        </w:rPr>
        <w:t xml:space="preserve">DEMI NATIONAL </w:t>
      </w:r>
      <w:r w:rsidR="00063254" w:rsidRPr="00E557B8">
        <w:rPr>
          <w:rFonts w:cs="Calibri"/>
        </w:rPr>
        <w:t>/ NATIONAL /Internationaux de France</w:t>
      </w:r>
    </w:p>
    <w:p w14:paraId="5A101F23" w14:textId="77777777" w:rsidR="00AC3D08" w:rsidRPr="00E557B8" w:rsidRDefault="003D7E55" w:rsidP="00EF7B21">
      <w:pPr>
        <w:jc w:val="center"/>
        <w:rPr>
          <w:rFonts w:eastAsia="Arial" w:cs="Calibri"/>
        </w:rPr>
      </w:pPr>
      <w:r w:rsidRPr="00E557B8">
        <w:rPr>
          <w:rFonts w:cs="Calibri"/>
        </w:rPr>
        <w:t>ILCA 4, ILCA 6 et ILCA 7</w:t>
      </w:r>
    </w:p>
    <w:p w14:paraId="61038EE9" w14:textId="7383F216" w:rsidR="00AC3D08" w:rsidRPr="00E557B8" w:rsidRDefault="00AC3D08" w:rsidP="00E557B8">
      <w:pPr>
        <w:rPr>
          <w:rFonts w:cs="Calibri"/>
        </w:rPr>
      </w:pPr>
    </w:p>
    <w:p w14:paraId="63B73920" w14:textId="60770DD3" w:rsidR="00AC3D08" w:rsidRPr="00EF7B21" w:rsidRDefault="00EF7B21" w:rsidP="00EF7B21">
      <w:pPr>
        <w:jc w:val="center"/>
        <w:rPr>
          <w:rFonts w:cs="Calibri"/>
          <w:b/>
          <w:bCs/>
          <w:sz w:val="32"/>
          <w:szCs w:val="36"/>
        </w:rPr>
      </w:pPr>
      <w:r w:rsidRPr="00EF7B21">
        <w:rPr>
          <w:rFonts w:cs="Calibri"/>
          <w:b/>
          <w:bCs/>
          <w:sz w:val="32"/>
          <w:szCs w:val="36"/>
        </w:rPr>
        <w:t>Grade 4</w:t>
      </w:r>
    </w:p>
    <w:p w14:paraId="64038F36" w14:textId="77777777" w:rsidR="00063254" w:rsidRPr="00E557B8" w:rsidRDefault="00063254" w:rsidP="00E557B8">
      <w:pPr>
        <w:rPr>
          <w:rFonts w:cs="Calibri"/>
        </w:rPr>
      </w:pPr>
    </w:p>
    <w:p w14:paraId="40F694FD" w14:textId="77777777" w:rsidR="00680F7A" w:rsidRPr="00E557B8" w:rsidRDefault="00680F7A" w:rsidP="00E557B8">
      <w:pPr>
        <w:rPr>
          <w:rFonts w:cs="Calibri"/>
        </w:rPr>
      </w:pPr>
    </w:p>
    <w:p w14:paraId="07177764" w14:textId="6F48B645" w:rsidR="00AC3D08" w:rsidRPr="00E557B8" w:rsidRDefault="003D7E55" w:rsidP="00E557B8">
      <w:pPr>
        <w:rPr>
          <w:rFonts w:eastAsia="Arial" w:cs="Calibri"/>
        </w:rPr>
      </w:pPr>
      <w:r w:rsidRPr="00E557B8">
        <w:rPr>
          <w:rFonts w:cs="Calibri"/>
        </w:rPr>
        <w:t>La mention [NP] dans une règle signifie</w:t>
      </w:r>
      <w:r w:rsidR="00680F7A" w:rsidRPr="00E557B8">
        <w:rPr>
          <w:rFonts w:cs="Calibri"/>
        </w:rPr>
        <w:t xml:space="preserve"> </w:t>
      </w:r>
      <w:r w:rsidRPr="00E557B8">
        <w:rPr>
          <w:rFonts w:cs="Calibri"/>
        </w:rPr>
        <w:t xml:space="preserve">qu’un bateau ne peut pas réclamer (No </w:t>
      </w:r>
      <w:proofErr w:type="spellStart"/>
      <w:r w:rsidRPr="00E557B8">
        <w:rPr>
          <w:rFonts w:cs="Calibri"/>
        </w:rPr>
        <w:t>Protest</w:t>
      </w:r>
      <w:proofErr w:type="spellEnd"/>
      <w:r w:rsidRPr="00E557B8">
        <w:rPr>
          <w:rFonts w:cs="Calibri"/>
        </w:rPr>
        <w:t>) contre un autre bateau pour avoir enfreint cette règle. Cela modifie la RCV 60.1(a).</w:t>
      </w:r>
    </w:p>
    <w:p w14:paraId="2A4BE6FC" w14:textId="77777777" w:rsidR="00AC3D08" w:rsidRPr="00E557B8" w:rsidRDefault="00AC3D08" w:rsidP="00E557B8">
      <w:pPr>
        <w:rPr>
          <w:rFonts w:cs="Calibri"/>
        </w:rPr>
      </w:pPr>
    </w:p>
    <w:p w14:paraId="3CE9191B" w14:textId="77777777" w:rsidR="00AC3D08" w:rsidRPr="00E557B8" w:rsidRDefault="003D7E55" w:rsidP="00E557B8">
      <w:pPr>
        <w:rPr>
          <w:rFonts w:eastAsia="Arial" w:cs="Calibri"/>
        </w:rPr>
      </w:pPr>
      <w:r w:rsidRPr="00E557B8">
        <w:rPr>
          <w:rFonts w:cs="Calibri"/>
        </w:rPr>
        <w:t>La mention [DP] dans une règle signifie que la pénalité pour une infraction à cette règle peut, à la discrétion du jury, être inférieure à une disqualification.</w:t>
      </w:r>
    </w:p>
    <w:p w14:paraId="6DFA4458" w14:textId="77777777" w:rsidR="00421B04" w:rsidRPr="00E557B8" w:rsidRDefault="00421B04" w:rsidP="001F4491">
      <w:pPr>
        <w:rPr>
          <w:rFonts w:cs="Calibri"/>
          <w:szCs w:val="22"/>
        </w:rPr>
      </w:pPr>
    </w:p>
    <w:p w14:paraId="351CE17A" w14:textId="0E19A0E8" w:rsidR="00421B04" w:rsidRPr="00E557B8" w:rsidRDefault="00421B04" w:rsidP="001F4491">
      <w:pPr>
        <w:tabs>
          <w:tab w:val="center" w:pos="5103"/>
          <w:tab w:val="center" w:pos="5355"/>
          <w:tab w:val="left" w:pos="9356"/>
        </w:tabs>
        <w:ind w:right="-6"/>
        <w:rPr>
          <w:rFonts w:cs="Calibri"/>
          <w:b/>
          <w:bCs/>
          <w:szCs w:val="22"/>
        </w:rPr>
      </w:pPr>
      <w:r w:rsidRPr="00E557B8">
        <w:rPr>
          <w:rFonts w:cs="Calibri"/>
          <w:b/>
          <w:bCs/>
          <w:szCs w:val="22"/>
        </w:rPr>
        <w:t>Préambule</w:t>
      </w:r>
      <w:r w:rsidR="00C06FD1" w:rsidRPr="00E557B8">
        <w:rPr>
          <w:rFonts w:cs="Calibri"/>
          <w:b/>
          <w:bCs/>
          <w:szCs w:val="22"/>
        </w:rPr>
        <w:t> :</w:t>
      </w:r>
    </w:p>
    <w:p w14:paraId="3002C263" w14:textId="77777777" w:rsidR="00421B04" w:rsidRPr="00E557B8" w:rsidRDefault="00421B04" w:rsidP="001F4491">
      <w:pPr>
        <w:tabs>
          <w:tab w:val="center" w:pos="5103"/>
          <w:tab w:val="center" w:pos="5355"/>
          <w:tab w:val="left" w:pos="9356"/>
        </w:tabs>
        <w:ind w:right="-6"/>
        <w:rPr>
          <w:rFonts w:cs="Calibri"/>
          <w:b/>
          <w:bCs/>
          <w:szCs w:val="22"/>
        </w:rPr>
      </w:pPr>
    </w:p>
    <w:p w14:paraId="74E82B39" w14:textId="77777777" w:rsidR="00421B04" w:rsidRPr="00E557B8" w:rsidRDefault="00421B04" w:rsidP="001F4491">
      <w:pPr>
        <w:tabs>
          <w:tab w:val="center" w:pos="5103"/>
          <w:tab w:val="center" w:pos="5355"/>
        </w:tabs>
        <w:rPr>
          <w:rFonts w:cs="Calibri"/>
          <w:color w:val="0E2841"/>
          <w:szCs w:val="22"/>
          <w:u w:val="single"/>
        </w:rPr>
      </w:pPr>
      <w:r w:rsidRPr="00E557B8">
        <w:rPr>
          <w:rFonts w:cs="Calibri"/>
          <w:color w:val="0E2841"/>
          <w:szCs w:val="22"/>
          <w:u w:val="single"/>
        </w:rPr>
        <w:t>Prévention des violences et incivilités :</w:t>
      </w:r>
    </w:p>
    <w:p w14:paraId="5B3B7CE8" w14:textId="77777777" w:rsidR="00CE1476" w:rsidRPr="00E557B8" w:rsidRDefault="00CE1476" w:rsidP="001F4491">
      <w:pPr>
        <w:tabs>
          <w:tab w:val="center" w:pos="5103"/>
          <w:tab w:val="center" w:pos="5355"/>
        </w:tabs>
        <w:jc w:val="both"/>
        <w:rPr>
          <w:rFonts w:cs="Calibri"/>
          <w:color w:val="0E2841"/>
          <w:szCs w:val="22"/>
        </w:rPr>
      </w:pPr>
    </w:p>
    <w:p w14:paraId="09CF330E" w14:textId="011B23C1" w:rsidR="00421B04" w:rsidRPr="00E557B8" w:rsidRDefault="00421B04" w:rsidP="001F4491">
      <w:pPr>
        <w:tabs>
          <w:tab w:val="center" w:pos="5103"/>
          <w:tab w:val="center" w:pos="5355"/>
        </w:tabs>
        <w:jc w:val="both"/>
        <w:rPr>
          <w:rFonts w:cs="Calibri"/>
          <w:color w:val="0E2841"/>
          <w:szCs w:val="22"/>
        </w:rPr>
      </w:pPr>
      <w:r w:rsidRPr="00E557B8">
        <w:rPr>
          <w:rFonts w:cs="Calibri"/>
          <w:color w:val="0E2841"/>
          <w:szCs w:val="22"/>
        </w:rPr>
        <w:t xml:space="preserve">La FF Voile rappelle que les manifestations sportives sont avant tout un espace d’échanges et de partages ouvert et accessible à toutes et à tous. A ce titre, il est demandé aux concurrents.es et aux </w:t>
      </w:r>
      <w:proofErr w:type="spellStart"/>
      <w:proofErr w:type="gramStart"/>
      <w:r w:rsidRPr="00E557B8">
        <w:rPr>
          <w:rFonts w:cs="Calibri"/>
          <w:color w:val="0E2841"/>
          <w:szCs w:val="22"/>
        </w:rPr>
        <w:t>accompagnateurs.trices</w:t>
      </w:r>
      <w:proofErr w:type="spellEnd"/>
      <w:proofErr w:type="gramEnd"/>
      <w:r w:rsidRPr="00E557B8">
        <w:rPr>
          <w:rFonts w:cs="Calibri"/>
          <w:color w:val="0E2841"/>
          <w:szCs w:val="22"/>
        </w:rPr>
        <w:t xml:space="preserve"> de se comporter en toutes circonstances, à terre comme sur l’eau, de façon courtoise et respectueuse indépendamment de l’origine, du genre ou de l’orientation sexuelle des autres participants.es</w:t>
      </w:r>
      <w:r w:rsidR="00C06FD1" w:rsidRPr="00E557B8">
        <w:rPr>
          <w:rFonts w:cs="Calibri"/>
          <w:color w:val="0E2841"/>
          <w:szCs w:val="22"/>
        </w:rPr>
        <w:t>.</w:t>
      </w:r>
    </w:p>
    <w:p w14:paraId="734CF5DB" w14:textId="77777777" w:rsidR="00DD7275" w:rsidRPr="00E557B8" w:rsidRDefault="00DD7275" w:rsidP="001F4491">
      <w:pPr>
        <w:tabs>
          <w:tab w:val="center" w:pos="5103"/>
          <w:tab w:val="center" w:pos="5355"/>
        </w:tabs>
        <w:jc w:val="both"/>
        <w:rPr>
          <w:rFonts w:cs="Calibri"/>
          <w:color w:val="0E2841"/>
          <w:szCs w:val="22"/>
        </w:rPr>
      </w:pPr>
    </w:p>
    <w:p w14:paraId="67B9740D" w14:textId="49C1D49E" w:rsidR="001F4491" w:rsidRPr="00E557B8" w:rsidRDefault="00BF5586" w:rsidP="00E557B8">
      <w:pPr>
        <w:pStyle w:val="Titre1"/>
      </w:pPr>
      <w:r w:rsidRPr="00E557B8">
        <w:t xml:space="preserve"> </w:t>
      </w:r>
      <w:r w:rsidR="003D7E55" w:rsidRPr="00E557B8">
        <w:t>REGLES</w:t>
      </w:r>
    </w:p>
    <w:p w14:paraId="38AFF608" w14:textId="77777777" w:rsidR="00BF5586" w:rsidRPr="00E557B8" w:rsidRDefault="00BF5586" w:rsidP="00BF5586">
      <w:pPr>
        <w:rPr>
          <w:rFonts w:cs="Calibri"/>
        </w:rPr>
      </w:pPr>
    </w:p>
    <w:p w14:paraId="3FB8497D" w14:textId="11D65CF9" w:rsidR="00AC3D08" w:rsidRPr="00E557B8" w:rsidRDefault="003D7E55" w:rsidP="00BF5586">
      <w:pPr>
        <w:rPr>
          <w:rFonts w:cs="Calibri"/>
          <w:szCs w:val="22"/>
        </w:rPr>
      </w:pPr>
      <w:r w:rsidRPr="00E557B8">
        <w:rPr>
          <w:rFonts w:cs="Calibri"/>
          <w:szCs w:val="22"/>
        </w:rPr>
        <w:t>La régate sera régie par :</w:t>
      </w:r>
    </w:p>
    <w:p w14:paraId="5DDC584E" w14:textId="77777777" w:rsidR="001F4491" w:rsidRPr="00E557B8" w:rsidRDefault="001F4491" w:rsidP="00E557B8">
      <w:pPr>
        <w:rPr>
          <w:rFonts w:cs="Calibri"/>
        </w:rPr>
      </w:pPr>
    </w:p>
    <w:p w14:paraId="1BE81A1A" w14:textId="40F47AEB" w:rsidR="00AC3D08" w:rsidRPr="00E557B8" w:rsidRDefault="003D7E55" w:rsidP="00E557B8">
      <w:pPr>
        <w:pStyle w:val="Titre2"/>
      </w:pPr>
      <w:r w:rsidRPr="00E557B8">
        <w:t>Les règles telles que définies dans Les Règles de Course à la Voile.</w:t>
      </w:r>
    </w:p>
    <w:p w14:paraId="323E1B2F" w14:textId="1030F35A" w:rsidR="00AC3D08" w:rsidRPr="00E557B8" w:rsidRDefault="003D7E55" w:rsidP="00E557B8">
      <w:pPr>
        <w:pStyle w:val="Titre2"/>
        <w:rPr>
          <w:rFonts w:eastAsia="Arial"/>
        </w:rPr>
      </w:pPr>
      <w:r w:rsidRPr="00E557B8">
        <w:t>Les prescriptions nationales traduites en anglais pour les concurrents non francophones précisées en annexe PRESCRIPTIONS.</w:t>
      </w:r>
    </w:p>
    <w:p w14:paraId="13A59558" w14:textId="7E1C5E30" w:rsidR="00AC3D08" w:rsidRPr="00E557B8" w:rsidRDefault="003D7E55" w:rsidP="00E557B8">
      <w:pPr>
        <w:pStyle w:val="Titre2"/>
        <w:rPr>
          <w:rFonts w:eastAsia="Arial"/>
        </w:rPr>
      </w:pPr>
      <w:r w:rsidRPr="00E557B8">
        <w:t>Les règlements fédéraux.</w:t>
      </w:r>
    </w:p>
    <w:p w14:paraId="525F1E72" w14:textId="215648F5" w:rsidR="00AC3D08" w:rsidRPr="00E557B8" w:rsidRDefault="003D7E55" w:rsidP="00E557B8">
      <w:pPr>
        <w:pStyle w:val="Titre2"/>
        <w:rPr>
          <w:rFonts w:eastAsia="Arial"/>
        </w:rPr>
      </w:pPr>
      <w:r w:rsidRPr="00E557B8">
        <w:t xml:space="preserve">Le règlement national du classement national des coureurs </w:t>
      </w:r>
      <w:r w:rsidR="00063254" w:rsidRPr="00E557B8">
        <w:t xml:space="preserve">ILCA FRANCE </w:t>
      </w:r>
      <w:r w:rsidRPr="00E557B8">
        <w:t>en cours.</w:t>
      </w:r>
    </w:p>
    <w:p w14:paraId="261FCE36" w14:textId="4234BF87" w:rsidR="00AC3D08" w:rsidRPr="00E557B8" w:rsidRDefault="003D7E55" w:rsidP="00E557B8">
      <w:pPr>
        <w:pStyle w:val="Titre2"/>
        <w:rPr>
          <w:rFonts w:eastAsia="Arial"/>
        </w:rPr>
      </w:pPr>
      <w:r w:rsidRPr="00E557B8">
        <w:t>La règle de classe ILCA (a) est restreinte comme suit : « Une seule personne doit être à bord</w:t>
      </w:r>
      <w:r w:rsidR="00EF7B21">
        <w:t xml:space="preserve"> </w:t>
      </w:r>
      <w:r w:rsidRPr="00E557B8">
        <w:t>pendant les courses, dont le nom doit être spécifié sur la fiche d’inscription ».</w:t>
      </w:r>
    </w:p>
    <w:p w14:paraId="2D36BC71" w14:textId="6AC93DF0" w:rsidR="00AC3D08" w:rsidRPr="00E557B8" w:rsidRDefault="003D7E55" w:rsidP="00E557B8">
      <w:pPr>
        <w:pStyle w:val="Titre2"/>
        <w:rPr>
          <w:rFonts w:eastAsia="Arial"/>
          <w:b/>
          <w:bCs/>
        </w:rPr>
      </w:pPr>
      <w:r w:rsidRPr="00E557B8">
        <w:t>En cas de traduction de cet avis de course, le texte français prévaudra.</w:t>
      </w:r>
    </w:p>
    <w:p w14:paraId="4F939D7C" w14:textId="77777777" w:rsidR="00DD7275" w:rsidRPr="00E557B8" w:rsidRDefault="00DD7275" w:rsidP="00E557B8">
      <w:pPr>
        <w:rPr>
          <w:rFonts w:cs="Calibri"/>
        </w:rPr>
      </w:pPr>
    </w:p>
    <w:p w14:paraId="3384FD9B" w14:textId="77777777" w:rsidR="00DD7275" w:rsidRPr="00E557B8" w:rsidRDefault="00DD7275" w:rsidP="00E557B8">
      <w:pPr>
        <w:rPr>
          <w:rFonts w:cs="Calibri"/>
        </w:rPr>
      </w:pPr>
    </w:p>
    <w:p w14:paraId="34F24827" w14:textId="77777777" w:rsidR="00DD7275" w:rsidRPr="00E557B8" w:rsidRDefault="00DD7275" w:rsidP="00E557B8">
      <w:pPr>
        <w:rPr>
          <w:rFonts w:cs="Calibri"/>
        </w:rPr>
      </w:pPr>
    </w:p>
    <w:p w14:paraId="27E81830" w14:textId="0A86FE5E" w:rsidR="00AC3D08" w:rsidRPr="00E557B8" w:rsidRDefault="006F65DF" w:rsidP="00E557B8">
      <w:pPr>
        <w:pStyle w:val="Titre1"/>
        <w:rPr>
          <w:rFonts w:eastAsia="Arial"/>
        </w:rPr>
      </w:pPr>
      <w:r>
        <w:t xml:space="preserve"> </w:t>
      </w:r>
      <w:r w:rsidR="003D7E55" w:rsidRPr="00E557B8">
        <w:t>INSTRUCTIONS DE COURSE (IC)</w:t>
      </w:r>
    </w:p>
    <w:p w14:paraId="215E1223" w14:textId="77777777" w:rsidR="00DD7275" w:rsidRPr="00E557B8" w:rsidRDefault="00DD7275" w:rsidP="00E557B8">
      <w:pPr>
        <w:rPr>
          <w:rFonts w:cs="Calibri"/>
        </w:rPr>
      </w:pPr>
    </w:p>
    <w:p w14:paraId="0DF4BAD0" w14:textId="7D8CE5F0" w:rsidR="00AC3D08" w:rsidRPr="00E557B8" w:rsidRDefault="00C927BA" w:rsidP="00E557B8">
      <w:pPr>
        <w:rPr>
          <w:rFonts w:cs="Calibri"/>
        </w:rPr>
      </w:pPr>
      <w:r w:rsidRPr="00E557B8">
        <w:rPr>
          <w:rFonts w:cs="Calibri"/>
        </w:rPr>
        <w:t>Les instructions de course et les annexes éventuelles seront</w:t>
      </w:r>
      <w:r w:rsidR="003D7E55" w:rsidRPr="00E557B8">
        <w:rPr>
          <w:rFonts w:cs="Calibri"/>
        </w:rPr>
        <w:t xml:space="preserve"> </w:t>
      </w:r>
      <w:r w:rsidR="00C96E9F" w:rsidRPr="00E557B8">
        <w:rPr>
          <w:rFonts w:cs="Calibri"/>
        </w:rPr>
        <w:t xml:space="preserve">affichées sur le tableau officiel) et </w:t>
      </w:r>
      <w:r w:rsidR="003D7E55" w:rsidRPr="00E557B8">
        <w:rPr>
          <w:rFonts w:cs="Calibri"/>
        </w:rPr>
        <w:t xml:space="preserve">disponibles en version électronique </w:t>
      </w:r>
      <w:r w:rsidRPr="00E557B8">
        <w:rPr>
          <w:rFonts w:cs="Calibri"/>
        </w:rPr>
        <w:t xml:space="preserve">sur le groupe </w:t>
      </w:r>
      <w:r w:rsidR="0056386D" w:rsidRPr="00E557B8">
        <w:rPr>
          <w:rFonts w:cs="Calibri"/>
        </w:rPr>
        <w:t>WhatsApp</w:t>
      </w:r>
      <w:r w:rsidRPr="00E557B8">
        <w:rPr>
          <w:rFonts w:cs="Calibri"/>
        </w:rPr>
        <w:t xml:space="preserve"> dédié à la régate.</w:t>
      </w:r>
    </w:p>
    <w:p w14:paraId="384F400F" w14:textId="77777777" w:rsidR="00DD7275" w:rsidRPr="00E557B8" w:rsidRDefault="00DD7275" w:rsidP="001F4491">
      <w:pPr>
        <w:pStyle w:val="Citation"/>
        <w:spacing w:before="0" w:after="0"/>
        <w:ind w:left="0"/>
        <w:jc w:val="left"/>
        <w:rPr>
          <w:rFonts w:cs="Calibri"/>
          <w:b/>
          <w:bCs/>
          <w:i w:val="0"/>
          <w:color w:val="auto"/>
          <w:szCs w:val="22"/>
        </w:rPr>
      </w:pPr>
    </w:p>
    <w:p w14:paraId="00AF7B15" w14:textId="5F27A88D" w:rsidR="00AC3D08" w:rsidRPr="00E557B8" w:rsidRDefault="006F65DF" w:rsidP="00E557B8">
      <w:pPr>
        <w:pStyle w:val="Titre1"/>
        <w:rPr>
          <w:rFonts w:eastAsia="Arial"/>
        </w:rPr>
      </w:pPr>
      <w:r>
        <w:t xml:space="preserve"> </w:t>
      </w:r>
      <w:r w:rsidR="003D7E55" w:rsidRPr="00E557B8">
        <w:t>COMMUNICATION</w:t>
      </w:r>
    </w:p>
    <w:p w14:paraId="6083D1F3" w14:textId="77777777" w:rsidR="00DD7275" w:rsidRPr="00E557B8" w:rsidRDefault="00DD7275" w:rsidP="00E557B8">
      <w:pPr>
        <w:rPr>
          <w:rFonts w:cs="Calibri"/>
        </w:rPr>
      </w:pPr>
    </w:p>
    <w:p w14:paraId="275A1D14" w14:textId="4DC6D91B" w:rsidR="00AC3D08" w:rsidRPr="00E557B8" w:rsidRDefault="003D7E55" w:rsidP="00E557B8">
      <w:pPr>
        <w:rPr>
          <w:rFonts w:cs="Calibri"/>
        </w:rPr>
      </w:pPr>
      <w:r w:rsidRPr="00E557B8">
        <w:rPr>
          <w:rFonts w:cs="Calibri"/>
        </w:rPr>
        <w:t>[DP] [NP] A partir du premier signal d’avertissement jusqu’à la fin de la dernière course du jour, sauf en cas d’urgence, un bateau ne doit ni émettre ni recevoir de données vocales ou de données qui ne sont pas disponibles pour tous les bateaux.</w:t>
      </w:r>
    </w:p>
    <w:p w14:paraId="55734B34" w14:textId="77777777" w:rsidR="00DD7275" w:rsidRPr="00E557B8" w:rsidRDefault="00DD7275" w:rsidP="00E557B8">
      <w:pPr>
        <w:rPr>
          <w:rFonts w:cs="Calibri"/>
        </w:rPr>
      </w:pPr>
    </w:p>
    <w:p w14:paraId="471A476E" w14:textId="59CB2C57" w:rsidR="00AC3D08" w:rsidRPr="00E557B8" w:rsidRDefault="006F65DF" w:rsidP="00E557B8">
      <w:pPr>
        <w:pStyle w:val="Titre1"/>
        <w:rPr>
          <w:rFonts w:eastAsia="Arial"/>
        </w:rPr>
      </w:pPr>
      <w:r>
        <w:t xml:space="preserve"> </w:t>
      </w:r>
      <w:r w:rsidR="003D7E55" w:rsidRPr="00E557B8">
        <w:t>ADMISSIBILITE ET INSCRIPTION</w:t>
      </w:r>
    </w:p>
    <w:p w14:paraId="4BFB7110" w14:textId="54F252FA" w:rsidR="00AC3D08" w:rsidRPr="00E557B8" w:rsidRDefault="003D7E55" w:rsidP="005F49B5">
      <w:pPr>
        <w:pStyle w:val="Titre2"/>
        <w:rPr>
          <w:rFonts w:eastAsia="Arial"/>
        </w:rPr>
      </w:pPr>
      <w:r w:rsidRPr="00E557B8">
        <w:t>L’épreuve est ouverte à tous les bateaux des classes ILCA : ILCA 4, ILCA 6 et ILCA 7.</w:t>
      </w:r>
      <w:r w:rsidR="00E557B8">
        <w:t xml:space="preserve"> </w:t>
      </w:r>
      <w:r w:rsidRPr="00E557B8">
        <w:rPr>
          <w:rFonts w:eastAsia="Arial"/>
        </w:rPr>
        <w:t>La r</w:t>
      </w:r>
      <w:r w:rsidRPr="00E557B8">
        <w:t xml:space="preserve">égate sera courue sur des bateaux de type Laser reconnus par World </w:t>
      </w:r>
      <w:proofErr w:type="spellStart"/>
      <w:r w:rsidRPr="00E557B8">
        <w:t>Sailing</w:t>
      </w:r>
      <w:proofErr w:type="spellEnd"/>
      <w:r w:rsidRPr="00E557B8">
        <w:t xml:space="preserve">, communément vendus sous la marque ILCA ou Laser. Tous les bateaux doivent avoir la plaque World </w:t>
      </w:r>
      <w:proofErr w:type="spellStart"/>
      <w:r w:rsidRPr="00E557B8">
        <w:t>Sailing</w:t>
      </w:r>
      <w:proofErr w:type="spellEnd"/>
      <w:r w:rsidRPr="00E557B8">
        <w:t xml:space="preserve"> à jour collée dans l’arrière du cockpit, en accord avec les règles de classe ILCA et les règles de World </w:t>
      </w:r>
      <w:proofErr w:type="spellStart"/>
      <w:r w:rsidRPr="00E557B8">
        <w:t>Sailing</w:t>
      </w:r>
      <w:proofErr w:type="spellEnd"/>
      <w:r w:rsidRPr="00E557B8">
        <w:t>.</w:t>
      </w:r>
    </w:p>
    <w:p w14:paraId="4E77C21B" w14:textId="5FC35A97" w:rsidR="00AC3D08" w:rsidRPr="00E557B8" w:rsidRDefault="003D7E55" w:rsidP="00E557B8">
      <w:pPr>
        <w:pStyle w:val="Titre2"/>
        <w:rPr>
          <w:rFonts w:eastAsia="Arial"/>
        </w:rPr>
      </w:pPr>
      <w:r w:rsidRPr="00E557B8">
        <w:t>Documents exigibles à l’inscription</w:t>
      </w:r>
    </w:p>
    <w:p w14:paraId="45A2AF12" w14:textId="77777777" w:rsidR="00E557B8" w:rsidRDefault="00E557B8" w:rsidP="006F65DF">
      <w:pPr>
        <w:pStyle w:val="Titre3"/>
      </w:pPr>
    </w:p>
    <w:p w14:paraId="635E5994" w14:textId="6C43565D" w:rsidR="00AC3D08" w:rsidRPr="00E557B8" w:rsidRDefault="003D7E55" w:rsidP="006F65DF">
      <w:pPr>
        <w:pStyle w:val="Titre3"/>
        <w:numPr>
          <w:ilvl w:val="0"/>
          <w:numId w:val="0"/>
        </w:numPr>
        <w:ind w:left="1701"/>
      </w:pPr>
      <w:r w:rsidRPr="00E557B8">
        <w:t xml:space="preserve">a) Pour chaque concurrent en possession d’une Licence Club </w:t>
      </w:r>
      <w:proofErr w:type="spellStart"/>
      <w:r w:rsidRPr="00E557B8">
        <w:t>FFVoile</w:t>
      </w:r>
      <w:proofErr w:type="spellEnd"/>
      <w:r w:rsidRPr="00E557B8">
        <w:t> :</w:t>
      </w:r>
    </w:p>
    <w:p w14:paraId="359F5F74" w14:textId="6688E7F0" w:rsidR="00AC3D08" w:rsidRPr="00E557B8" w:rsidRDefault="003D7E55" w:rsidP="00E557B8">
      <w:pPr>
        <w:pStyle w:val="Paragraphedeliste"/>
        <w:numPr>
          <w:ilvl w:val="0"/>
          <w:numId w:val="35"/>
        </w:numPr>
        <w:ind w:left="2410"/>
        <w:rPr>
          <w:rFonts w:eastAsia="Arial" w:cs="Calibri"/>
          <w:szCs w:val="22"/>
        </w:rPr>
      </w:pPr>
      <w:proofErr w:type="gramStart"/>
      <w:r w:rsidRPr="00E557B8">
        <w:rPr>
          <w:rFonts w:eastAsiaTheme="majorEastAsia" w:cs="Calibri"/>
          <w:szCs w:val="22"/>
        </w:rPr>
        <w:t>la</w:t>
      </w:r>
      <w:proofErr w:type="gramEnd"/>
      <w:r w:rsidRPr="00E557B8">
        <w:rPr>
          <w:rFonts w:eastAsiaTheme="majorEastAsia" w:cs="Calibri"/>
          <w:szCs w:val="22"/>
        </w:rPr>
        <w:t xml:space="preserve"> licence Club </w:t>
      </w:r>
      <w:proofErr w:type="spellStart"/>
      <w:r w:rsidRPr="00E557B8">
        <w:rPr>
          <w:rFonts w:eastAsiaTheme="majorEastAsia" w:cs="Calibri"/>
          <w:szCs w:val="22"/>
        </w:rPr>
        <w:t>FFVoile</w:t>
      </w:r>
      <w:proofErr w:type="spellEnd"/>
      <w:r w:rsidRPr="00E557B8">
        <w:rPr>
          <w:rFonts w:eastAsiaTheme="majorEastAsia" w:cs="Calibri"/>
          <w:szCs w:val="22"/>
        </w:rPr>
        <w:t xml:space="preserve"> mention « compétition » valide </w:t>
      </w:r>
    </w:p>
    <w:p w14:paraId="3E1DB311" w14:textId="2D19268D" w:rsidR="00AC3D08" w:rsidRPr="00E557B8" w:rsidRDefault="00702455" w:rsidP="00E557B8">
      <w:pPr>
        <w:ind w:left="1985"/>
        <w:rPr>
          <w:rFonts w:eastAsia="Arial" w:cs="Calibri"/>
          <w:szCs w:val="22"/>
        </w:rPr>
      </w:pPr>
      <w:proofErr w:type="gramStart"/>
      <w:r w:rsidRPr="00E557B8">
        <w:rPr>
          <w:rFonts w:eastAsiaTheme="majorEastAsia" w:cs="Calibri"/>
          <w:szCs w:val="22"/>
        </w:rPr>
        <w:t>Ou</w:t>
      </w:r>
      <w:proofErr w:type="gramEnd"/>
    </w:p>
    <w:p w14:paraId="146B696C" w14:textId="7315050E" w:rsidR="00AC3D08" w:rsidRPr="00E557B8" w:rsidRDefault="003D7E55" w:rsidP="00E557B8">
      <w:pPr>
        <w:pStyle w:val="Paragraphedeliste"/>
        <w:numPr>
          <w:ilvl w:val="0"/>
          <w:numId w:val="35"/>
        </w:numPr>
        <w:ind w:left="2410"/>
        <w:rPr>
          <w:rFonts w:eastAsia="Arial" w:cs="Calibri"/>
        </w:rPr>
      </w:pPr>
      <w:proofErr w:type="gramStart"/>
      <w:r w:rsidRPr="00E557B8">
        <w:rPr>
          <w:rFonts w:eastAsiaTheme="majorEastAsia" w:cs="Calibri"/>
          <w:szCs w:val="22"/>
        </w:rPr>
        <w:t>la</w:t>
      </w:r>
      <w:proofErr w:type="gramEnd"/>
      <w:r w:rsidRPr="00E557B8">
        <w:rPr>
          <w:rFonts w:eastAsiaTheme="majorEastAsia" w:cs="Calibri"/>
          <w:szCs w:val="22"/>
        </w:rPr>
        <w:t xml:space="preserve"> licen</w:t>
      </w:r>
      <w:r w:rsidRPr="00E557B8">
        <w:rPr>
          <w:rFonts w:eastAsiaTheme="majorEastAsia" w:cs="Calibri"/>
        </w:rPr>
        <w:t xml:space="preserve">ce Club </w:t>
      </w:r>
      <w:proofErr w:type="spellStart"/>
      <w:r w:rsidRPr="00E557B8">
        <w:rPr>
          <w:rFonts w:eastAsiaTheme="majorEastAsia" w:cs="Calibri"/>
        </w:rPr>
        <w:t>FFVoile</w:t>
      </w:r>
      <w:proofErr w:type="spellEnd"/>
      <w:r w:rsidRPr="00E557B8">
        <w:rPr>
          <w:rFonts w:eastAsiaTheme="majorEastAsia" w:cs="Calibri"/>
        </w:rPr>
        <w:t xml:space="preserve"> mention « adhésion » ou « pratiquant » accompagnée :</w:t>
      </w:r>
    </w:p>
    <w:p w14:paraId="77B80A54" w14:textId="77777777" w:rsidR="00AC3D08" w:rsidRPr="00E557B8" w:rsidRDefault="003D7E55" w:rsidP="00E557B8">
      <w:pPr>
        <w:pStyle w:val="Paragraphedeliste"/>
        <w:numPr>
          <w:ilvl w:val="3"/>
          <w:numId w:val="35"/>
        </w:numPr>
        <w:rPr>
          <w:rFonts w:cs="Calibri"/>
        </w:rPr>
      </w:pPr>
      <w:r w:rsidRPr="00E557B8">
        <w:rPr>
          <w:rFonts w:cs="Calibri"/>
          <w:szCs w:val="22"/>
        </w:rPr>
        <w:t>Pour les mineurs, de l</w:t>
      </w:r>
      <w:r w:rsidRPr="00E557B8">
        <w:rPr>
          <w:rFonts w:eastAsiaTheme="majorEastAsia" w:cs="Calibri"/>
        </w:rPr>
        <w:t>’</w:t>
      </w:r>
      <w:r w:rsidRPr="00E557B8">
        <w:rPr>
          <w:rFonts w:cs="Calibri"/>
          <w:szCs w:val="22"/>
        </w:rPr>
        <w:t>attestation du renseignement d</w:t>
      </w:r>
      <w:r w:rsidRPr="00E557B8">
        <w:rPr>
          <w:rFonts w:eastAsiaTheme="majorEastAsia" w:cs="Calibri"/>
        </w:rPr>
        <w:t>’</w:t>
      </w:r>
      <w:r w:rsidRPr="00E557B8">
        <w:rPr>
          <w:rFonts w:cs="Calibri"/>
          <w:szCs w:val="22"/>
        </w:rPr>
        <w:t xml:space="preserve">un questionnaire relatif </w:t>
      </w:r>
      <w:r w:rsidRPr="00E557B8">
        <w:rPr>
          <w:rFonts w:eastAsiaTheme="majorEastAsia" w:cs="Calibri"/>
        </w:rPr>
        <w:t xml:space="preserve">à </w:t>
      </w:r>
      <w:r w:rsidRPr="00E557B8">
        <w:rPr>
          <w:rFonts w:cs="Calibri"/>
          <w:szCs w:val="22"/>
        </w:rPr>
        <w:t>l</w:t>
      </w:r>
      <w:r w:rsidRPr="00E557B8">
        <w:rPr>
          <w:rFonts w:eastAsiaTheme="majorEastAsia" w:cs="Calibri"/>
        </w:rPr>
        <w:t>’é</w:t>
      </w:r>
      <w:r w:rsidRPr="00E557B8">
        <w:rPr>
          <w:rFonts w:cs="Calibri"/>
          <w:szCs w:val="22"/>
        </w:rPr>
        <w:t>tat de sant</w:t>
      </w:r>
      <w:r w:rsidRPr="00E557B8">
        <w:rPr>
          <w:rFonts w:eastAsiaTheme="majorEastAsia" w:cs="Calibri"/>
        </w:rPr>
        <w:t xml:space="preserve">é </w:t>
      </w:r>
      <w:r w:rsidRPr="00E557B8">
        <w:rPr>
          <w:rFonts w:cs="Calibri"/>
          <w:szCs w:val="22"/>
        </w:rPr>
        <w:t>du sportif mineur,</w:t>
      </w:r>
    </w:p>
    <w:p w14:paraId="32360BA1" w14:textId="352DFEC4" w:rsidR="00684403" w:rsidRPr="00E557B8" w:rsidRDefault="003D7E55" w:rsidP="00E557B8">
      <w:pPr>
        <w:pStyle w:val="Paragraphedeliste"/>
        <w:numPr>
          <w:ilvl w:val="3"/>
          <w:numId w:val="35"/>
        </w:numPr>
        <w:rPr>
          <w:rFonts w:cs="Calibri"/>
          <w:szCs w:val="22"/>
        </w:rPr>
      </w:pPr>
      <w:r w:rsidRPr="00E557B8">
        <w:rPr>
          <w:rFonts w:cs="Calibri"/>
          <w:szCs w:val="22"/>
        </w:rPr>
        <w:t>Pour les majeurs, d</w:t>
      </w:r>
      <w:r w:rsidRPr="00E557B8">
        <w:rPr>
          <w:rFonts w:eastAsiaTheme="majorEastAsia" w:cs="Calibri"/>
        </w:rPr>
        <w:t>’</w:t>
      </w:r>
      <w:r w:rsidRPr="00E557B8">
        <w:rPr>
          <w:rFonts w:cs="Calibri"/>
          <w:szCs w:val="22"/>
        </w:rPr>
        <w:t>un certificat m</w:t>
      </w:r>
      <w:r w:rsidRPr="00E557B8">
        <w:rPr>
          <w:rFonts w:eastAsiaTheme="majorEastAsia" w:cs="Calibri"/>
        </w:rPr>
        <w:t>é</w:t>
      </w:r>
      <w:r w:rsidRPr="00E557B8">
        <w:rPr>
          <w:rFonts w:cs="Calibri"/>
          <w:szCs w:val="22"/>
        </w:rPr>
        <w:t xml:space="preserve">dical de </w:t>
      </w:r>
      <w:r w:rsidR="00940557" w:rsidRPr="00E557B8">
        <w:rPr>
          <w:rFonts w:cs="Calibri"/>
          <w:szCs w:val="22"/>
        </w:rPr>
        <w:t>non-contre-indication</w:t>
      </w:r>
      <w:r w:rsidRPr="00E557B8">
        <w:rPr>
          <w:rFonts w:cs="Calibri"/>
          <w:szCs w:val="22"/>
        </w:rPr>
        <w:t xml:space="preserve"> </w:t>
      </w:r>
      <w:r w:rsidRPr="00E557B8">
        <w:rPr>
          <w:rFonts w:eastAsiaTheme="majorEastAsia" w:cs="Calibri"/>
        </w:rPr>
        <w:t xml:space="preserve">à </w:t>
      </w:r>
      <w:r w:rsidRPr="00E557B8">
        <w:rPr>
          <w:rFonts w:cs="Calibri"/>
          <w:szCs w:val="22"/>
        </w:rPr>
        <w:t>la pratique de la voile en comp</w:t>
      </w:r>
      <w:r w:rsidRPr="00E557B8">
        <w:rPr>
          <w:rFonts w:eastAsiaTheme="majorEastAsia" w:cs="Calibri"/>
        </w:rPr>
        <w:t>é</w:t>
      </w:r>
      <w:r w:rsidRPr="00E557B8">
        <w:rPr>
          <w:rFonts w:cs="Calibri"/>
          <w:szCs w:val="22"/>
        </w:rPr>
        <w:t>tition datant de moins d</w:t>
      </w:r>
      <w:r w:rsidRPr="00E557B8">
        <w:rPr>
          <w:rFonts w:eastAsiaTheme="majorEastAsia" w:cs="Calibri"/>
        </w:rPr>
        <w:t>’</w:t>
      </w:r>
      <w:r w:rsidRPr="00E557B8">
        <w:rPr>
          <w:rFonts w:cs="Calibri"/>
          <w:szCs w:val="22"/>
        </w:rPr>
        <w:t>un an.</w:t>
      </w:r>
    </w:p>
    <w:p w14:paraId="74192AB4" w14:textId="77777777" w:rsidR="00684403" w:rsidRPr="00E557B8" w:rsidRDefault="00684403" w:rsidP="00E557B8">
      <w:pPr>
        <w:rPr>
          <w:rFonts w:cs="Calibri"/>
        </w:rPr>
      </w:pPr>
    </w:p>
    <w:p w14:paraId="156E7306" w14:textId="3CCEB011" w:rsidR="00AC3D08" w:rsidRPr="00E557B8" w:rsidRDefault="003D7E55" w:rsidP="006F65DF">
      <w:pPr>
        <w:tabs>
          <w:tab w:val="left" w:pos="1701"/>
        </w:tabs>
        <w:ind w:left="1701"/>
        <w:rPr>
          <w:rFonts w:eastAsia="Arial" w:cs="Calibri"/>
        </w:rPr>
      </w:pPr>
      <w:r w:rsidRPr="00E557B8">
        <w:rPr>
          <w:rFonts w:cs="Calibri"/>
        </w:rPr>
        <w:t xml:space="preserve">b) Pour chaque concurrent n’étant pas en possession d’une </w:t>
      </w:r>
      <w:r w:rsidR="006F65DF">
        <w:rPr>
          <w:rFonts w:cs="Calibri"/>
        </w:rPr>
        <w:t>l</w:t>
      </w:r>
      <w:r w:rsidRPr="00E557B8">
        <w:rPr>
          <w:rFonts w:cs="Calibri"/>
        </w:rPr>
        <w:t xml:space="preserve">icence Club </w:t>
      </w:r>
      <w:proofErr w:type="spellStart"/>
      <w:r w:rsidRPr="00E557B8">
        <w:rPr>
          <w:rFonts w:cs="Calibri"/>
        </w:rPr>
        <w:t>FFVoile</w:t>
      </w:r>
      <w:proofErr w:type="spellEnd"/>
      <w:r w:rsidRPr="00E557B8">
        <w:rPr>
          <w:rFonts w:cs="Calibri"/>
        </w:rPr>
        <w:t>, qu’il soit étranger ou de nationalité française :</w:t>
      </w:r>
    </w:p>
    <w:p w14:paraId="493F691F" w14:textId="0C5AE789" w:rsidR="00AC3D08" w:rsidRPr="006F65DF" w:rsidRDefault="003D7E55" w:rsidP="006F65DF">
      <w:pPr>
        <w:pStyle w:val="Paragraphedeliste"/>
        <w:numPr>
          <w:ilvl w:val="0"/>
          <w:numId w:val="35"/>
        </w:numPr>
        <w:ind w:left="2410"/>
        <w:rPr>
          <w:rFonts w:eastAsia="Arial" w:cs="Calibri"/>
        </w:rPr>
      </w:pPr>
      <w:proofErr w:type="gramStart"/>
      <w:r w:rsidRPr="006F65DF">
        <w:rPr>
          <w:rFonts w:eastAsiaTheme="majorEastAsia" w:cs="Calibri"/>
        </w:rPr>
        <w:t>un</w:t>
      </w:r>
      <w:proofErr w:type="gramEnd"/>
      <w:r w:rsidRPr="006F65DF">
        <w:rPr>
          <w:rFonts w:eastAsiaTheme="majorEastAsia" w:cs="Calibri"/>
        </w:rPr>
        <w:t xml:space="preserve"> justificatif d’appartenance à une Autorité Nationale membre de World </w:t>
      </w:r>
      <w:proofErr w:type="spellStart"/>
      <w:r w:rsidRPr="006F65DF">
        <w:rPr>
          <w:rFonts w:eastAsiaTheme="majorEastAsia" w:cs="Calibri"/>
        </w:rPr>
        <w:t>Sailing</w:t>
      </w:r>
      <w:proofErr w:type="spellEnd"/>
      <w:r w:rsidR="008B1BAC" w:rsidRPr="006F65DF">
        <w:rPr>
          <w:rFonts w:eastAsiaTheme="majorEastAsia" w:cs="Calibri"/>
        </w:rPr>
        <w:t>,</w:t>
      </w:r>
    </w:p>
    <w:p w14:paraId="20B0B017" w14:textId="68F56419" w:rsidR="00AC3D08" w:rsidRPr="006F65DF" w:rsidRDefault="003D7E55" w:rsidP="006F65DF">
      <w:pPr>
        <w:pStyle w:val="Paragraphedeliste"/>
        <w:numPr>
          <w:ilvl w:val="0"/>
          <w:numId w:val="35"/>
        </w:numPr>
        <w:ind w:left="2410"/>
        <w:rPr>
          <w:rFonts w:eastAsia="Arial" w:cs="Calibri"/>
        </w:rPr>
      </w:pPr>
      <w:proofErr w:type="gramStart"/>
      <w:r w:rsidRPr="006F65DF">
        <w:rPr>
          <w:rFonts w:eastAsiaTheme="majorEastAsia" w:cs="Calibri"/>
        </w:rPr>
        <w:t>un</w:t>
      </w:r>
      <w:proofErr w:type="gramEnd"/>
      <w:r w:rsidRPr="006F65DF">
        <w:rPr>
          <w:rFonts w:eastAsiaTheme="majorEastAsia" w:cs="Calibri"/>
        </w:rPr>
        <w:t xml:space="preserve"> justificatif d’assurance valide en responsabilité civile avec une couverture minimale de deux millions d’Euros</w:t>
      </w:r>
      <w:r w:rsidR="008B1BAC" w:rsidRPr="006F65DF">
        <w:rPr>
          <w:rFonts w:eastAsiaTheme="majorEastAsia" w:cs="Calibri"/>
        </w:rPr>
        <w:t>,</w:t>
      </w:r>
    </w:p>
    <w:p w14:paraId="3560366D" w14:textId="7AF5F0DC" w:rsidR="00AC3D08" w:rsidRPr="006F65DF" w:rsidRDefault="003D7E55" w:rsidP="006F65DF">
      <w:pPr>
        <w:pStyle w:val="Paragraphedeliste"/>
        <w:numPr>
          <w:ilvl w:val="0"/>
          <w:numId w:val="35"/>
        </w:numPr>
        <w:ind w:left="2410"/>
        <w:rPr>
          <w:rFonts w:eastAsiaTheme="majorEastAsia" w:cs="Calibri"/>
        </w:rPr>
      </w:pPr>
      <w:proofErr w:type="gramStart"/>
      <w:r w:rsidRPr="006F65DF">
        <w:rPr>
          <w:rFonts w:eastAsiaTheme="majorEastAsia" w:cs="Calibri"/>
        </w:rPr>
        <w:t>pour</w:t>
      </w:r>
      <w:proofErr w:type="gramEnd"/>
      <w:r w:rsidRPr="006F65DF">
        <w:rPr>
          <w:rFonts w:eastAsiaTheme="majorEastAsia" w:cs="Calibri"/>
        </w:rPr>
        <w:t xml:space="preserve"> les mineurs, de l’attestation du renseignement d’un questionnaire relatif à l’état de santé du sportif mineur ou pour les majeurs d’un certificat médical de </w:t>
      </w:r>
      <w:r w:rsidR="0072217A" w:rsidRPr="006F65DF">
        <w:rPr>
          <w:rFonts w:eastAsiaTheme="majorEastAsia" w:cs="Calibri"/>
        </w:rPr>
        <w:t>non-contre-indication</w:t>
      </w:r>
      <w:r w:rsidRPr="006F65DF">
        <w:rPr>
          <w:rFonts w:eastAsiaTheme="majorEastAsia" w:cs="Calibri"/>
        </w:rPr>
        <w:t xml:space="preserve"> à la pratique de la voile en compétition datant de moins d’un an (rédigés en fra</w:t>
      </w:r>
      <w:r w:rsidR="00423CE4" w:rsidRPr="006F65DF">
        <w:rPr>
          <w:rFonts w:eastAsiaTheme="majorEastAsia" w:cs="Calibri"/>
        </w:rPr>
        <w:t>n</w:t>
      </w:r>
      <w:r w:rsidR="00684403" w:rsidRPr="006F65DF">
        <w:rPr>
          <w:rFonts w:eastAsiaTheme="majorEastAsia" w:cs="Calibri"/>
        </w:rPr>
        <w:t>çais</w:t>
      </w:r>
      <w:r w:rsidRPr="006F65DF">
        <w:rPr>
          <w:rFonts w:eastAsiaTheme="majorEastAsia" w:cs="Calibri"/>
        </w:rPr>
        <w:t xml:space="preserve"> ou en anglais).</w:t>
      </w:r>
    </w:p>
    <w:p w14:paraId="0D3E1892" w14:textId="77777777" w:rsidR="00063254" w:rsidRPr="00E557B8" w:rsidRDefault="00063254" w:rsidP="00E557B8">
      <w:pPr>
        <w:rPr>
          <w:rFonts w:cs="Calibri"/>
        </w:rPr>
      </w:pPr>
    </w:p>
    <w:p w14:paraId="4714C5CB" w14:textId="6B6C7DC4" w:rsidR="00AC3D08" w:rsidRPr="00E557B8" w:rsidRDefault="003D7E55" w:rsidP="006F65DF">
      <w:pPr>
        <w:ind w:left="1701"/>
        <w:rPr>
          <w:rFonts w:cs="Calibri"/>
        </w:rPr>
      </w:pPr>
      <w:r w:rsidRPr="00E557B8">
        <w:rPr>
          <w:rFonts w:cs="Calibri"/>
        </w:rPr>
        <w:t xml:space="preserve">c) une autorisation parentale pour tout </w:t>
      </w:r>
      <w:r w:rsidR="00995DEA" w:rsidRPr="00E557B8">
        <w:rPr>
          <w:rFonts w:cs="Calibri"/>
        </w:rPr>
        <w:t>compétiteur</w:t>
      </w:r>
      <w:r w:rsidRPr="00E557B8">
        <w:rPr>
          <w:rFonts w:cs="Calibri"/>
        </w:rPr>
        <w:t xml:space="preserve"> mineur.</w:t>
      </w:r>
    </w:p>
    <w:p w14:paraId="34737D81" w14:textId="77777777" w:rsidR="00063254" w:rsidRPr="00E557B8" w:rsidRDefault="00063254" w:rsidP="00E557B8">
      <w:pPr>
        <w:rPr>
          <w:rFonts w:cs="Calibri"/>
        </w:rPr>
      </w:pPr>
    </w:p>
    <w:p w14:paraId="02F4E08E" w14:textId="5E5197B7" w:rsidR="00AC3D08" w:rsidRPr="00E557B8" w:rsidRDefault="003D7E55" w:rsidP="006F65DF">
      <w:pPr>
        <w:pStyle w:val="Titre3"/>
      </w:pPr>
      <w:r w:rsidRPr="00E557B8">
        <w:t>Pour le bateau :</w:t>
      </w:r>
    </w:p>
    <w:p w14:paraId="075758F8" w14:textId="50B93283" w:rsidR="00AC3D08" w:rsidRPr="00E557B8" w:rsidRDefault="003D7E55" w:rsidP="006F65DF">
      <w:pPr>
        <w:ind w:left="1701"/>
        <w:rPr>
          <w:rFonts w:cs="Calibri"/>
        </w:rPr>
      </w:pPr>
      <w:r w:rsidRPr="00E557B8">
        <w:rPr>
          <w:rFonts w:cs="Calibri"/>
        </w:rPr>
        <w:t>- le certificat de jauge</w:t>
      </w:r>
      <w:r w:rsidR="000F10CF" w:rsidRPr="00E557B8">
        <w:rPr>
          <w:rFonts w:cs="Calibri"/>
        </w:rPr>
        <w:t>,</w:t>
      </w:r>
    </w:p>
    <w:p w14:paraId="3CFCCA1C" w14:textId="6BD39DEF" w:rsidR="00AC3D08" w:rsidRPr="00E557B8" w:rsidRDefault="003D7E55" w:rsidP="006F65DF">
      <w:pPr>
        <w:ind w:left="1701"/>
        <w:rPr>
          <w:rFonts w:cs="Calibri"/>
        </w:rPr>
      </w:pPr>
      <w:r w:rsidRPr="00E557B8">
        <w:rPr>
          <w:rFonts w:eastAsia="Arial" w:cs="Calibri"/>
        </w:rPr>
        <w:t>- si n</w:t>
      </w:r>
      <w:r w:rsidRPr="00E557B8">
        <w:rPr>
          <w:rFonts w:cs="Calibri"/>
        </w:rPr>
        <w:t>écessaire, l’autorisation de port de publicité.</w:t>
      </w:r>
    </w:p>
    <w:p w14:paraId="60222605" w14:textId="77777777" w:rsidR="0078536A" w:rsidRPr="00E557B8" w:rsidRDefault="0078536A" w:rsidP="00E557B8">
      <w:pPr>
        <w:rPr>
          <w:rFonts w:cs="Calibri"/>
        </w:rPr>
      </w:pPr>
    </w:p>
    <w:p w14:paraId="5E997DF7" w14:textId="746F52E7" w:rsidR="00C9209D" w:rsidRPr="00E557B8" w:rsidRDefault="00CE09AC" w:rsidP="006F65DF">
      <w:pPr>
        <w:pStyle w:val="Titre3"/>
      </w:pPr>
      <w:r w:rsidRPr="00E557B8">
        <w:t xml:space="preserve">Les concurrents résidant en France doivent présenter au moment de leur inscription la carte de membre </w:t>
      </w:r>
      <w:r w:rsidR="00593335" w:rsidRPr="00E557B8">
        <w:t xml:space="preserve">2024 </w:t>
      </w:r>
      <w:r w:rsidRPr="00E557B8">
        <w:t>de</w:t>
      </w:r>
      <w:r w:rsidR="00063254" w:rsidRPr="00E557B8">
        <w:t xml:space="preserve"> ILCA F</w:t>
      </w:r>
      <w:r w:rsidR="00BA339C" w:rsidRPr="00E557B8">
        <w:t>rance</w:t>
      </w:r>
      <w:r w:rsidRPr="00E557B8">
        <w:t xml:space="preserve"> en version électronique (</w:t>
      </w:r>
      <w:r w:rsidR="00BA339C" w:rsidRPr="00E557B8">
        <w:t>PDF</w:t>
      </w:r>
      <w:r w:rsidRPr="00E557B8">
        <w:t>)</w:t>
      </w:r>
      <w:r w:rsidR="00593335" w:rsidRPr="00E557B8">
        <w:t>.</w:t>
      </w:r>
    </w:p>
    <w:p w14:paraId="73129198" w14:textId="77777777" w:rsidR="00063254" w:rsidRPr="00E557B8" w:rsidRDefault="00063254" w:rsidP="00E557B8">
      <w:pPr>
        <w:rPr>
          <w:rFonts w:cs="Calibri"/>
        </w:rPr>
      </w:pPr>
    </w:p>
    <w:p w14:paraId="30BF131D" w14:textId="4A96197E" w:rsidR="00006C96" w:rsidRPr="00E557B8" w:rsidRDefault="003D7E55" w:rsidP="00EF7B21">
      <w:pPr>
        <w:pStyle w:val="Titre2"/>
        <w:tabs>
          <w:tab w:val="right" w:leader="underscore" w:pos="5529"/>
        </w:tabs>
        <w:ind w:hanging="578"/>
      </w:pPr>
      <w:r w:rsidRPr="00E557B8">
        <w:t xml:space="preserve">Les bateaux admissibles </w:t>
      </w:r>
      <w:r w:rsidR="00995DEA" w:rsidRPr="00E557B8">
        <w:t>doivent se préinscrire</w:t>
      </w:r>
      <w:r w:rsidRPr="00E557B8">
        <w:t xml:space="preserve"> en ligne sur le site</w:t>
      </w:r>
      <w:r w:rsidR="005817C5" w:rsidRPr="00E557B8">
        <w:t xml:space="preserve"> de </w:t>
      </w:r>
      <w:r w:rsidR="00063254" w:rsidRPr="00E557B8">
        <w:t xml:space="preserve">ILCA </w:t>
      </w:r>
      <w:r w:rsidR="00BA339C" w:rsidRPr="00E557B8">
        <w:t xml:space="preserve">France </w:t>
      </w:r>
      <w:r w:rsidR="0026469E" w:rsidRPr="00E557B8">
        <w:t>(</w:t>
      </w:r>
      <w:r w:rsidR="005817C5" w:rsidRPr="00E557B8">
        <w:t>www.</w:t>
      </w:r>
      <w:r w:rsidR="006A72D1" w:rsidRPr="00E557B8">
        <w:t xml:space="preserve">francelaser.org) </w:t>
      </w:r>
      <w:r w:rsidRPr="00E557B8">
        <w:t>jusqu’au</w:t>
      </w:r>
      <w:r w:rsidR="00EF7B21">
        <w:t xml:space="preserve"> </w:t>
      </w:r>
      <w:r w:rsidR="00EF7B21">
        <w:tab/>
      </w:r>
      <w:r w:rsidR="00EF7B21">
        <w:tab/>
      </w:r>
      <w:r w:rsidR="00006C96" w:rsidRPr="00E557B8">
        <w:t>en suivant le lien ci-dessous :</w:t>
      </w:r>
    </w:p>
    <w:p w14:paraId="0415CDBF" w14:textId="77777777" w:rsidR="00063254" w:rsidRPr="00E557B8" w:rsidRDefault="00063254" w:rsidP="00E557B8">
      <w:pPr>
        <w:rPr>
          <w:rFonts w:cs="Calibri"/>
        </w:rPr>
      </w:pPr>
    </w:p>
    <w:p w14:paraId="7E90E574" w14:textId="715FF0CF" w:rsidR="00AC3D08" w:rsidRDefault="003D7E55" w:rsidP="006F65DF">
      <w:pPr>
        <w:ind w:left="1134"/>
        <w:rPr>
          <w:rFonts w:cs="Calibri"/>
        </w:rPr>
      </w:pPr>
      <w:r w:rsidRPr="00E557B8">
        <w:rPr>
          <w:rFonts w:cs="Calibri"/>
        </w:rPr>
        <w:lastRenderedPageBreak/>
        <w:t xml:space="preserve">Il appartient à chaque coureur de vérifier que </w:t>
      </w:r>
      <w:r w:rsidR="00995DEA" w:rsidRPr="00E557B8">
        <w:rPr>
          <w:rFonts w:cs="Calibri"/>
        </w:rPr>
        <w:t>sa pré-</w:t>
      </w:r>
      <w:r w:rsidRPr="00E557B8">
        <w:rPr>
          <w:rFonts w:cs="Calibri"/>
        </w:rPr>
        <w:t xml:space="preserve">inscription a bien été enregistrée sur le site de </w:t>
      </w:r>
      <w:r w:rsidR="00063254" w:rsidRPr="00E557B8">
        <w:rPr>
          <w:rFonts w:cs="Calibri"/>
        </w:rPr>
        <w:t xml:space="preserve">ILCA </w:t>
      </w:r>
      <w:r w:rsidR="005D6819" w:rsidRPr="00E557B8">
        <w:rPr>
          <w:rFonts w:cs="Calibri"/>
        </w:rPr>
        <w:t>France.</w:t>
      </w:r>
      <w:r w:rsidRPr="00E557B8">
        <w:rPr>
          <w:rFonts w:cs="Calibri"/>
        </w:rPr>
        <w:t xml:space="preserve"> Pour être considéré comme inscrit à l’épreuve, un bateau doit s’acquitter de toutes les exigences d’inscription et payer tous les droits.</w:t>
      </w:r>
    </w:p>
    <w:p w14:paraId="3CB3E139" w14:textId="77777777" w:rsidR="006F65DF" w:rsidRPr="00E557B8" w:rsidRDefault="006F65DF" w:rsidP="006F65DF">
      <w:pPr>
        <w:ind w:left="1134"/>
        <w:rPr>
          <w:rFonts w:cs="Calibri"/>
        </w:rPr>
      </w:pPr>
    </w:p>
    <w:p w14:paraId="17BF8FE6" w14:textId="22D68072" w:rsidR="00AC3D08" w:rsidRDefault="006F65DF" w:rsidP="006F65DF">
      <w:pPr>
        <w:pStyle w:val="Titre1"/>
      </w:pPr>
      <w:r>
        <w:t xml:space="preserve"> </w:t>
      </w:r>
      <w:r w:rsidR="003D7E55" w:rsidRPr="00E557B8">
        <w:t>DROITS A PAYER</w:t>
      </w:r>
    </w:p>
    <w:p w14:paraId="7992A500" w14:textId="77777777" w:rsidR="006F65DF" w:rsidRPr="006F65DF" w:rsidRDefault="006F65DF" w:rsidP="006F65DF"/>
    <w:p w14:paraId="2B002EAB" w14:textId="5FA2E7DE" w:rsidR="00AC3D08" w:rsidRPr="00E557B8" w:rsidRDefault="000D4516" w:rsidP="006F65DF">
      <w:pPr>
        <w:tabs>
          <w:tab w:val="right" w:leader="underscore" w:pos="4820"/>
        </w:tabs>
        <w:rPr>
          <w:rFonts w:cs="Calibri"/>
        </w:rPr>
      </w:pPr>
      <w:r w:rsidRPr="00E557B8">
        <w:rPr>
          <w:rFonts w:cs="Calibri"/>
        </w:rPr>
        <w:t xml:space="preserve">Le montant des droits </w:t>
      </w:r>
      <w:r w:rsidR="00995DEA" w:rsidRPr="00E557B8">
        <w:rPr>
          <w:rFonts w:cs="Calibri"/>
        </w:rPr>
        <w:t>d’inscription</w:t>
      </w:r>
      <w:r w:rsidRPr="00E557B8">
        <w:rPr>
          <w:rFonts w:cs="Calibri"/>
        </w:rPr>
        <w:t xml:space="preserve"> est de</w:t>
      </w:r>
      <w:r w:rsidR="006F65DF">
        <w:rPr>
          <w:rFonts w:cs="Calibri"/>
        </w:rPr>
        <w:t xml:space="preserve"> </w:t>
      </w:r>
      <w:r w:rsidR="006F65DF">
        <w:rPr>
          <w:rFonts w:cs="Calibri"/>
        </w:rPr>
        <w:tab/>
      </w:r>
      <w:r w:rsidR="00995DEA" w:rsidRPr="006F65DF">
        <w:rPr>
          <w:rFonts w:cs="Calibri"/>
          <w:u w:val="single"/>
        </w:rPr>
        <w:t xml:space="preserve"> </w:t>
      </w:r>
      <w:r w:rsidR="006F65DF" w:rsidRPr="006F65DF">
        <w:rPr>
          <w:rFonts w:cs="Calibri"/>
          <w:u w:val="single"/>
          <w:bdr w:val="none" w:sz="0" w:space="0" w:color="auto"/>
        </w:rPr>
        <w:t xml:space="preserve">  </w:t>
      </w:r>
      <w:r w:rsidR="006F65DF" w:rsidRPr="006F65DF">
        <w:rPr>
          <w:rFonts w:cs="Calibri"/>
          <w:bdr w:val="none" w:sz="0" w:space="0" w:color="auto"/>
        </w:rPr>
        <w:t xml:space="preserve">            </w:t>
      </w:r>
      <w:r w:rsidR="00063254" w:rsidRPr="006F65DF">
        <w:rPr>
          <w:rFonts w:cs="Calibri"/>
          <w:bdr w:val="none" w:sz="0" w:space="0" w:color="auto"/>
        </w:rPr>
        <w:t xml:space="preserve"> </w:t>
      </w:r>
    </w:p>
    <w:p w14:paraId="6033B2EA" w14:textId="52904526" w:rsidR="0026469E" w:rsidRPr="00E557B8" w:rsidRDefault="0026469E" w:rsidP="00E557B8">
      <w:pPr>
        <w:rPr>
          <w:rFonts w:cs="Calibri"/>
        </w:rPr>
      </w:pPr>
      <w:r w:rsidRPr="00E557B8">
        <w:rPr>
          <w:rFonts w:cs="Calibri"/>
        </w:rPr>
        <w:t xml:space="preserve">Une fois la préinscription sur le site de </w:t>
      </w:r>
      <w:r w:rsidR="00063254" w:rsidRPr="00E557B8">
        <w:rPr>
          <w:rFonts w:cs="Calibri"/>
        </w:rPr>
        <w:t xml:space="preserve">ILCA </w:t>
      </w:r>
      <w:r w:rsidR="005D6819" w:rsidRPr="00E557B8">
        <w:rPr>
          <w:rFonts w:cs="Calibri"/>
        </w:rPr>
        <w:t>France réalisée</w:t>
      </w:r>
      <w:r w:rsidRPr="00E557B8">
        <w:rPr>
          <w:rFonts w:cs="Calibri"/>
        </w:rPr>
        <w:t>, les concurrents peuvent s’inscrire et régler les droits à payer en complétant le formulaire en ligne</w:t>
      </w:r>
      <w:r w:rsidR="003F5870" w:rsidRPr="00E557B8">
        <w:rPr>
          <w:rFonts w:cs="Calibri"/>
        </w:rPr>
        <w:t xml:space="preserve"> sur le site :</w:t>
      </w:r>
    </w:p>
    <w:p w14:paraId="35A9BAD6" w14:textId="77777777" w:rsidR="003F5870" w:rsidRPr="00E557B8" w:rsidRDefault="003F5870" w:rsidP="00E557B8">
      <w:pPr>
        <w:rPr>
          <w:rFonts w:cs="Calibri"/>
        </w:rPr>
      </w:pPr>
    </w:p>
    <w:p w14:paraId="601FDCE1" w14:textId="06E5505C" w:rsidR="00AC3D08" w:rsidRDefault="006F65DF" w:rsidP="006F65DF">
      <w:pPr>
        <w:pStyle w:val="Titre1"/>
      </w:pPr>
      <w:r>
        <w:t xml:space="preserve"> </w:t>
      </w:r>
      <w:r w:rsidR="003D7E55" w:rsidRPr="00E557B8">
        <w:t>PUBLICITE</w:t>
      </w:r>
    </w:p>
    <w:p w14:paraId="25DD6CC7" w14:textId="77777777" w:rsidR="00E6461D" w:rsidRPr="00E6461D" w:rsidRDefault="00E6461D" w:rsidP="00E6461D"/>
    <w:p w14:paraId="41699EC5" w14:textId="26488089" w:rsidR="00AC3D08" w:rsidRDefault="003D7E55" w:rsidP="00E557B8">
      <w:pPr>
        <w:rPr>
          <w:rFonts w:cs="Calibri"/>
        </w:rPr>
      </w:pPr>
      <w:r w:rsidRPr="00E557B8">
        <w:rPr>
          <w:rFonts w:eastAsia="Arial" w:cs="Calibri"/>
        </w:rPr>
        <w:t xml:space="preserve">[DP] [NP] Les bateaux peuvent </w:t>
      </w:r>
      <w:r w:rsidRPr="00E557B8">
        <w:rPr>
          <w:rFonts w:cs="Calibri"/>
        </w:rPr>
        <w:t>être tenus d’afficher la publicité choisie et fournie par l’autorité organisatrice.</w:t>
      </w:r>
    </w:p>
    <w:p w14:paraId="7F08BB7F" w14:textId="77777777" w:rsidR="006F65DF" w:rsidRPr="00E557B8" w:rsidRDefault="006F65DF" w:rsidP="00E557B8">
      <w:pPr>
        <w:rPr>
          <w:rFonts w:eastAsia="Arial" w:cs="Calibri"/>
        </w:rPr>
      </w:pPr>
    </w:p>
    <w:p w14:paraId="18B7A03F" w14:textId="5649FC0A" w:rsidR="006F65DF" w:rsidRDefault="006F65DF" w:rsidP="006F65DF">
      <w:pPr>
        <w:pStyle w:val="Titre1"/>
      </w:pPr>
      <w:r>
        <w:t xml:space="preserve"> </w:t>
      </w:r>
      <w:r w:rsidR="003D7E55" w:rsidRPr="00E557B8">
        <w:t>SERIES QUALIFICATIVES ET SERIES FINALES</w:t>
      </w:r>
      <w:r w:rsidR="00227D3A" w:rsidRPr="00E557B8">
        <w:t> </w:t>
      </w:r>
    </w:p>
    <w:p w14:paraId="72639380" w14:textId="77777777" w:rsidR="006F65DF" w:rsidRPr="006F65DF" w:rsidRDefault="006F65DF" w:rsidP="006F65DF"/>
    <w:p w14:paraId="7CA3A7A3" w14:textId="02110C6F" w:rsidR="00AC3D08" w:rsidRDefault="003D7E55" w:rsidP="00E557B8">
      <w:pPr>
        <w:rPr>
          <w:rFonts w:cs="Calibri"/>
        </w:rPr>
      </w:pPr>
      <w:r w:rsidRPr="00E557B8">
        <w:rPr>
          <w:rFonts w:cs="Calibri"/>
        </w:rPr>
        <w:t>Pour une classe donnée, l’épreuve pourra se dérouler en groupes, en fonction du nombre d’inscriptions confirmées dans cette classe (plus de 100 concurrents inscrits). Les modalités de qualification des concurrents pour les séries finales seront définies dans les Instructions de course.</w:t>
      </w:r>
    </w:p>
    <w:p w14:paraId="399C1797" w14:textId="77777777" w:rsidR="006F65DF" w:rsidRPr="00E557B8" w:rsidRDefault="006F65DF" w:rsidP="00E557B8">
      <w:pPr>
        <w:rPr>
          <w:rFonts w:cs="Calibri"/>
        </w:rPr>
      </w:pPr>
    </w:p>
    <w:p w14:paraId="2D631951" w14:textId="1260E266" w:rsidR="00AC3D08" w:rsidRDefault="006F65DF" w:rsidP="006F65DF">
      <w:pPr>
        <w:pStyle w:val="Titre1"/>
      </w:pPr>
      <w:r>
        <w:t xml:space="preserve"> </w:t>
      </w:r>
      <w:r w:rsidR="003D7E55" w:rsidRPr="00E557B8">
        <w:t>PROGRAMME</w:t>
      </w:r>
    </w:p>
    <w:p w14:paraId="65DED576" w14:textId="77777777" w:rsidR="006F65DF" w:rsidRPr="006F65DF" w:rsidRDefault="006F65DF" w:rsidP="006F65DF"/>
    <w:p w14:paraId="7FEB0E69" w14:textId="571F2098" w:rsidR="00AC3D08" w:rsidRPr="006F65DF" w:rsidRDefault="003D7E55" w:rsidP="0077769E">
      <w:pPr>
        <w:pStyle w:val="Titre2"/>
      </w:pPr>
      <w:r w:rsidRPr="00E557B8">
        <w:t>Confirmation d’inscription</w:t>
      </w:r>
    </w:p>
    <w:p w14:paraId="7794DA36" w14:textId="7FA16D7C" w:rsidR="00AC3D08" w:rsidRDefault="003D7E55" w:rsidP="006F65DF">
      <w:pPr>
        <w:pStyle w:val="Titre2"/>
      </w:pPr>
      <w:r w:rsidRPr="00E557B8">
        <w:t>Le dernier jour de la régate, aucun signal d’avertissement ne sera donné après 14h30.</w:t>
      </w:r>
    </w:p>
    <w:p w14:paraId="283F25FA" w14:textId="77777777" w:rsidR="00E6461D" w:rsidRPr="00E6461D" w:rsidRDefault="00E6461D" w:rsidP="00E6461D">
      <w:pPr>
        <w:rPr>
          <w:lang w:eastAsia="fr-FR"/>
        </w:rPr>
      </w:pPr>
    </w:p>
    <w:p w14:paraId="2484446D" w14:textId="51271B44" w:rsidR="00AC3D08" w:rsidRDefault="006F65DF" w:rsidP="006F65DF">
      <w:pPr>
        <w:pStyle w:val="Titre1"/>
      </w:pPr>
      <w:r>
        <w:t xml:space="preserve"> </w:t>
      </w:r>
      <w:r w:rsidR="003D7E55" w:rsidRPr="00E557B8">
        <w:t xml:space="preserve">CONTROLE DE </w:t>
      </w:r>
      <w:r w:rsidR="004C0EAE" w:rsidRPr="00E557B8">
        <w:t>L’EQUIPEMENT</w:t>
      </w:r>
    </w:p>
    <w:p w14:paraId="6D00B8BC" w14:textId="77777777" w:rsidR="006F65DF" w:rsidRPr="006F65DF" w:rsidRDefault="006F65DF" w:rsidP="006F65DF"/>
    <w:p w14:paraId="0141D85A" w14:textId="3EC7D2CB" w:rsidR="00AC3D08" w:rsidRPr="00E557B8" w:rsidRDefault="003D7E55" w:rsidP="006F65DF">
      <w:pPr>
        <w:pStyle w:val="Titre2"/>
        <w:rPr>
          <w:rFonts w:eastAsia="Arial"/>
        </w:rPr>
      </w:pPr>
      <w:r w:rsidRPr="00E557B8">
        <w:t>Les bateaux devront être en conformité avec les règles de la classe ILCA. Chaque bateau doit présenter ou prouver l’existence d’un certificat de jauge valide.</w:t>
      </w:r>
    </w:p>
    <w:p w14:paraId="5615A480" w14:textId="0296F8F6" w:rsidR="00AC3D08" w:rsidRPr="00E557B8" w:rsidRDefault="003D7E55" w:rsidP="00E6461D">
      <w:pPr>
        <w:pStyle w:val="Titre2"/>
        <w:rPr>
          <w:rFonts w:eastAsia="Arial"/>
        </w:rPr>
      </w:pPr>
      <w:r w:rsidRPr="00E557B8">
        <w:t>Les bateaux peuvent être contrôlés à tout moment.</w:t>
      </w:r>
    </w:p>
    <w:p w14:paraId="175497FF" w14:textId="262B3B7E" w:rsidR="00AC3D08" w:rsidRPr="00E557B8" w:rsidRDefault="003D7E55" w:rsidP="00E6461D">
      <w:pPr>
        <w:pStyle w:val="Titre2"/>
        <w:rPr>
          <w:rFonts w:eastAsia="Arial"/>
        </w:rPr>
      </w:pPr>
      <w:r w:rsidRPr="00E557B8">
        <w:t>Les bateaux doivent également respecter la RCV 78.1 quand ils se présentent à un contrôle.</w:t>
      </w:r>
    </w:p>
    <w:p w14:paraId="0D955845" w14:textId="77777777" w:rsidR="00E6461D" w:rsidRDefault="00E6461D" w:rsidP="00E557B8">
      <w:pPr>
        <w:rPr>
          <w:rFonts w:cs="Calibri"/>
        </w:rPr>
      </w:pPr>
    </w:p>
    <w:p w14:paraId="2357DA3F" w14:textId="249BFAB5" w:rsidR="00AC3D08" w:rsidRDefault="00E6461D" w:rsidP="00E6461D">
      <w:pPr>
        <w:pStyle w:val="Titre1"/>
      </w:pPr>
      <w:r>
        <w:t xml:space="preserve"> </w:t>
      </w:r>
      <w:r w:rsidR="003D7E55" w:rsidRPr="00E557B8">
        <w:t>ZONE DE COURSE / PARCOURS</w:t>
      </w:r>
    </w:p>
    <w:p w14:paraId="4474E19F" w14:textId="77777777" w:rsidR="00E6461D" w:rsidRPr="00E6461D" w:rsidRDefault="00E6461D" w:rsidP="00E6461D"/>
    <w:p w14:paraId="7C5C56BC" w14:textId="565D1A3B" w:rsidR="00AC3D08" w:rsidRPr="00E557B8" w:rsidRDefault="003D7E55" w:rsidP="00E6461D">
      <w:pPr>
        <w:pStyle w:val="Titre2"/>
        <w:rPr>
          <w:rFonts w:eastAsia="Arial"/>
        </w:rPr>
      </w:pPr>
      <w:r w:rsidRPr="00E557B8">
        <w:t>L’emplacement de la zone de course est décrit en</w:t>
      </w:r>
      <w:r w:rsidRPr="00E557B8">
        <w:rPr>
          <w:b/>
          <w:bCs/>
        </w:rPr>
        <w:t xml:space="preserve"> </w:t>
      </w:r>
      <w:r w:rsidRPr="00E557B8">
        <w:t>annexe ZONE DE COURSE.</w:t>
      </w:r>
    </w:p>
    <w:p w14:paraId="7D785ECF" w14:textId="50C70C42" w:rsidR="00AC3D08" w:rsidRDefault="003D7E55" w:rsidP="00E6461D">
      <w:pPr>
        <w:pStyle w:val="Titre2"/>
      </w:pPr>
      <w:r w:rsidRPr="00E557B8">
        <w:t>Les parcours sont décrits en annexe.</w:t>
      </w:r>
    </w:p>
    <w:p w14:paraId="01D53A3D" w14:textId="77777777" w:rsidR="00E6461D" w:rsidRPr="00E6461D" w:rsidRDefault="00E6461D" w:rsidP="00E6461D">
      <w:pPr>
        <w:rPr>
          <w:lang w:eastAsia="fr-FR"/>
        </w:rPr>
      </w:pPr>
    </w:p>
    <w:p w14:paraId="0DDA166D" w14:textId="380727FC" w:rsidR="00AC3D08" w:rsidRDefault="00E6461D" w:rsidP="00E6461D">
      <w:pPr>
        <w:pStyle w:val="Titre1"/>
      </w:pPr>
      <w:r>
        <w:t xml:space="preserve"> </w:t>
      </w:r>
      <w:r w:rsidR="003D7E55" w:rsidRPr="00E557B8">
        <w:t>CLASSEMENT</w:t>
      </w:r>
    </w:p>
    <w:p w14:paraId="5B5E105B" w14:textId="77777777" w:rsidR="00E6461D" w:rsidRPr="00E6461D" w:rsidRDefault="00E6461D" w:rsidP="00E6461D"/>
    <w:p w14:paraId="029B0461" w14:textId="77777777" w:rsidR="00AC3D08" w:rsidRPr="00E557B8" w:rsidRDefault="003D7E55" w:rsidP="00E557B8">
      <w:pPr>
        <w:rPr>
          <w:rFonts w:eastAsia="Arial" w:cs="Calibri"/>
        </w:rPr>
      </w:pPr>
      <w:r w:rsidRPr="00E557B8">
        <w:rPr>
          <w:rFonts w:cs="Calibri"/>
        </w:rPr>
        <w:t>Trois courses devront être validées pour valider la compétition.</w:t>
      </w:r>
    </w:p>
    <w:p w14:paraId="1003BA3C" w14:textId="77777777" w:rsidR="00AC3D08" w:rsidRPr="00E557B8" w:rsidRDefault="003D7E55" w:rsidP="00E557B8">
      <w:pPr>
        <w:rPr>
          <w:rFonts w:eastAsia="Arial" w:cs="Calibri"/>
        </w:rPr>
      </w:pPr>
      <w:r w:rsidRPr="00E557B8">
        <w:rPr>
          <w:rFonts w:cs="Calibri"/>
        </w:rPr>
        <w:t>Quand moins de quatre courses ont été validées, le score d’un bateau dans une série sera le total des scores de ses courses.</w:t>
      </w:r>
    </w:p>
    <w:p w14:paraId="7A0C3DBA" w14:textId="77F6F1E8" w:rsidR="008B1FBE" w:rsidRDefault="003D7E55" w:rsidP="00E557B8">
      <w:pPr>
        <w:rPr>
          <w:rFonts w:cs="Calibri"/>
        </w:rPr>
      </w:pPr>
      <w:r w:rsidRPr="00E557B8">
        <w:rPr>
          <w:rFonts w:cs="Calibri"/>
        </w:rPr>
        <w:t>Quand quatre courses ou plus ont été validées, le score d’un bateau dans une série sera le total des scores de ses courses à l’exclusion du plus mauvais score.</w:t>
      </w:r>
    </w:p>
    <w:p w14:paraId="51690D54" w14:textId="77777777" w:rsidR="00E6461D" w:rsidRPr="00E557B8" w:rsidRDefault="00E6461D" w:rsidP="00E557B8">
      <w:pPr>
        <w:rPr>
          <w:rFonts w:eastAsia="Arial" w:cs="Calibri"/>
        </w:rPr>
      </w:pPr>
    </w:p>
    <w:p w14:paraId="42A906AD" w14:textId="72A42DB9" w:rsidR="00AC3D08" w:rsidRPr="00E557B8" w:rsidRDefault="00E6461D" w:rsidP="00E6461D">
      <w:pPr>
        <w:pStyle w:val="Titre1"/>
        <w:rPr>
          <w:rFonts w:eastAsia="Arial"/>
        </w:rPr>
      </w:pPr>
      <w:r>
        <w:t xml:space="preserve"> </w:t>
      </w:r>
      <w:r w:rsidR="003D7E55" w:rsidRPr="00E557B8">
        <w:t>BATEAUX ACCOMPAGNATEURS</w:t>
      </w:r>
    </w:p>
    <w:p w14:paraId="4774BBAE" w14:textId="77777777" w:rsidR="00AC3D08" w:rsidRPr="00E557B8" w:rsidRDefault="00AC3D08" w:rsidP="00E557B8">
      <w:pPr>
        <w:rPr>
          <w:rFonts w:cs="Calibri"/>
        </w:rPr>
      </w:pPr>
    </w:p>
    <w:p w14:paraId="6450E437" w14:textId="0D374797" w:rsidR="00AC3D08" w:rsidRPr="00E557B8" w:rsidRDefault="003D7E55" w:rsidP="00E6461D">
      <w:pPr>
        <w:pStyle w:val="Titre2"/>
      </w:pPr>
      <w:r w:rsidRPr="00E557B8">
        <w:t>Les entraîneurs et les accompagnateurs doivent se préinscrire auprès de l’Autorité organisatrice en renvoyant un mail à l’adresse suivante :</w:t>
      </w:r>
    </w:p>
    <w:p w14:paraId="435F93CE" w14:textId="77777777" w:rsidR="00063254" w:rsidRPr="00E557B8" w:rsidRDefault="00063254" w:rsidP="00E557B8">
      <w:pPr>
        <w:rPr>
          <w:rFonts w:cs="Calibri"/>
        </w:rPr>
      </w:pPr>
    </w:p>
    <w:p w14:paraId="4687DFE4" w14:textId="77C09D98" w:rsidR="00E6461D" w:rsidRDefault="003D7E55" w:rsidP="00E6461D">
      <w:pPr>
        <w:pStyle w:val="Titre2"/>
        <w:tabs>
          <w:tab w:val="right" w:leader="underscore" w:pos="9632"/>
        </w:tabs>
        <w:ind w:hanging="578"/>
      </w:pPr>
      <w:r w:rsidRPr="00E557B8">
        <w:t>Les entraîneurs rempliront</w:t>
      </w:r>
      <w:r w:rsidR="00063254" w:rsidRPr="00E557B8">
        <w:t xml:space="preserve"> </w:t>
      </w:r>
      <w:r w:rsidRPr="00E557B8">
        <w:t>le formulaire présentant la liste des coureurs qu’ils encadrent sur l’eau pendant l'épreuve</w:t>
      </w:r>
      <w:r w:rsidR="00A35B62" w:rsidRPr="00E557B8">
        <w:t xml:space="preserve"> et le transmettront par mail à l’adresse suivante :</w:t>
      </w:r>
      <w:r w:rsidR="00E6461D">
        <w:t xml:space="preserve"> </w:t>
      </w:r>
      <w:r w:rsidR="00E6461D">
        <w:tab/>
      </w:r>
    </w:p>
    <w:p w14:paraId="067D444C" w14:textId="77777777" w:rsidR="00E6461D" w:rsidRPr="00E6461D" w:rsidRDefault="00E6461D" w:rsidP="00E6461D">
      <w:pPr>
        <w:rPr>
          <w:lang w:eastAsia="fr-FR"/>
        </w:rPr>
      </w:pPr>
    </w:p>
    <w:p w14:paraId="33C521B2" w14:textId="7EB0DD00" w:rsidR="00DE3F12" w:rsidRPr="00E557B8" w:rsidRDefault="003D7E55" w:rsidP="00E6461D">
      <w:pPr>
        <w:pStyle w:val="Titre2"/>
      </w:pPr>
      <w:r w:rsidRPr="00E557B8">
        <w:t>Les bateaux des entraîneurs/accompagnateurs seront amarrés gratuitement au ponton réservé par l'organisation dans le port de plaisance.</w:t>
      </w:r>
      <w:r w:rsidR="00DE3F12" w:rsidRPr="00E557B8">
        <w:rPr>
          <w:iCs/>
        </w:rPr>
        <w:t xml:space="preserve"> 6.1</w:t>
      </w:r>
      <w:r w:rsidR="00DE3F12" w:rsidRPr="00E557B8">
        <w:rPr>
          <w:i/>
        </w:rPr>
        <w:t xml:space="preserve"> [DP] [NP] </w:t>
      </w:r>
      <w:r w:rsidR="00DE3F12" w:rsidRPr="00E557B8">
        <w:t>Les accompagnateurs doivent rester en dehors des zones où les bateaux courent depuis le signal préparatoire de la première classe à prendre le départ jusqu’à ce que tous les bateaux aient fini ou abandonné ou que le comité de course signale un retard, un rappel général ou une annulation.</w:t>
      </w:r>
    </w:p>
    <w:p w14:paraId="2CAA6B74" w14:textId="405DEB8B" w:rsidR="00DE3F12" w:rsidRPr="00E557B8" w:rsidRDefault="00B54EB3" w:rsidP="00E6461D">
      <w:pPr>
        <w:pStyle w:val="Titre2"/>
      </w:pPr>
      <w:r w:rsidRPr="00E557B8">
        <w:t>La</w:t>
      </w:r>
      <w:r w:rsidR="00DE3F12" w:rsidRPr="00E557B8">
        <w:t xml:space="preserve"> règlementation des conditions d’intervention des accompagnateurs sur les compétitions de la </w:t>
      </w:r>
      <w:proofErr w:type="spellStart"/>
      <w:r w:rsidR="00DE3F12" w:rsidRPr="00E557B8">
        <w:t>FFVoile</w:t>
      </w:r>
      <w:proofErr w:type="spellEnd"/>
      <w:r w:rsidR="00DE3F12" w:rsidRPr="00E557B8">
        <w:t xml:space="preserve"> s’appliquera.</w:t>
      </w:r>
    </w:p>
    <w:p w14:paraId="20E9070D" w14:textId="28B9D683" w:rsidR="00DE3F12" w:rsidRPr="00E557B8" w:rsidRDefault="00DE3F12" w:rsidP="001F4491">
      <w:pPr>
        <w:jc w:val="both"/>
        <w:rPr>
          <w:rFonts w:eastAsia="Calibri" w:cs="Calibri"/>
          <w:color w:val="000000"/>
          <w:sz w:val="20"/>
          <w:lang w:eastAsia="fr-FR"/>
        </w:rPr>
      </w:pPr>
    </w:p>
    <w:p w14:paraId="26C04342" w14:textId="21A2BED0" w:rsidR="00DE3F12" w:rsidRPr="00E557B8" w:rsidRDefault="00DE3F12" w:rsidP="00E6461D">
      <w:pPr>
        <w:pStyle w:val="Titre2"/>
      </w:pPr>
      <w:r w:rsidRPr="00E557B8">
        <w:t>[DP] [NP] Les bateaux accompagnateurs doivent avoir à bord :</w:t>
      </w:r>
    </w:p>
    <w:p w14:paraId="38E10408" w14:textId="77777777" w:rsidR="00DE3F12" w:rsidRPr="00E557B8" w:rsidRDefault="00DE3F12" w:rsidP="001F4491">
      <w:pPr>
        <w:jc w:val="both"/>
        <w:rPr>
          <w:rFonts w:eastAsia="Calibri" w:cs="Calibri"/>
          <w:color w:val="000000"/>
          <w:sz w:val="20"/>
          <w:lang w:eastAsia="fr-FR"/>
        </w:rPr>
      </w:pPr>
    </w:p>
    <w:p w14:paraId="2B648491" w14:textId="7D27CB8D" w:rsidR="00DE3F12" w:rsidRPr="00E6461D" w:rsidRDefault="00DE3F12" w:rsidP="00E6461D">
      <w:pPr>
        <w:pStyle w:val="Paragraphedeliste"/>
        <w:numPr>
          <w:ilvl w:val="0"/>
          <w:numId w:val="35"/>
        </w:numPr>
        <w:ind w:left="1843"/>
        <w:jc w:val="both"/>
        <w:rPr>
          <w:rFonts w:eastAsia="Calibri" w:cs="Calibri"/>
          <w:szCs w:val="22"/>
        </w:rPr>
      </w:pPr>
      <w:r w:rsidRPr="00E6461D">
        <w:rPr>
          <w:rFonts w:eastAsia="Calibri" w:cs="Calibri"/>
          <w:b/>
          <w:bCs/>
          <w:color w:val="FF0000"/>
          <w:szCs w:val="22"/>
        </w:rPr>
        <w:t>Des gilets de sauvetage (mini 50N) portés en permanence par toutes les personnes à bord</w:t>
      </w:r>
    </w:p>
    <w:p w14:paraId="4A3E8A76" w14:textId="0195EF1D" w:rsidR="00DE3F12" w:rsidRPr="00E6461D" w:rsidRDefault="00DE3F12" w:rsidP="00E6461D">
      <w:pPr>
        <w:pStyle w:val="Paragraphedeliste"/>
        <w:numPr>
          <w:ilvl w:val="0"/>
          <w:numId w:val="35"/>
        </w:numPr>
        <w:ind w:left="1843"/>
        <w:jc w:val="both"/>
        <w:rPr>
          <w:rFonts w:eastAsia="Calibri" w:cs="Calibri"/>
          <w:szCs w:val="22"/>
        </w:rPr>
      </w:pPr>
      <w:r w:rsidRPr="00E6461D">
        <w:rPr>
          <w:rFonts w:eastAsia="Calibri" w:cs="Calibri"/>
          <w:szCs w:val="22"/>
        </w:rPr>
        <w:t>Une VHF</w:t>
      </w:r>
    </w:p>
    <w:p w14:paraId="5C52BE43" w14:textId="7EEBDF66" w:rsidR="00DE3F12" w:rsidRPr="00E6461D" w:rsidRDefault="00DE3F12" w:rsidP="00E6461D">
      <w:pPr>
        <w:pStyle w:val="Paragraphedeliste"/>
        <w:numPr>
          <w:ilvl w:val="0"/>
          <w:numId w:val="35"/>
        </w:numPr>
        <w:ind w:left="1843"/>
        <w:jc w:val="both"/>
        <w:rPr>
          <w:rFonts w:eastAsia="Calibri" w:cs="Calibri"/>
          <w:szCs w:val="22"/>
        </w:rPr>
      </w:pPr>
      <w:r w:rsidRPr="00E6461D">
        <w:rPr>
          <w:rFonts w:eastAsia="Calibri" w:cs="Calibri"/>
          <w:szCs w:val="22"/>
        </w:rPr>
        <w:t>Un couteau</w:t>
      </w:r>
    </w:p>
    <w:p w14:paraId="6D59F1AB" w14:textId="599CB33F" w:rsidR="00DE3F12" w:rsidRPr="00E6461D" w:rsidRDefault="00DE3F12" w:rsidP="00E6461D">
      <w:pPr>
        <w:pStyle w:val="Paragraphedeliste"/>
        <w:numPr>
          <w:ilvl w:val="0"/>
          <w:numId w:val="35"/>
        </w:numPr>
        <w:ind w:left="1843"/>
        <w:jc w:val="both"/>
        <w:rPr>
          <w:rFonts w:eastAsia="Calibri" w:cs="Calibri"/>
          <w:szCs w:val="22"/>
        </w:rPr>
      </w:pPr>
      <w:r w:rsidRPr="00E6461D">
        <w:rPr>
          <w:rFonts w:eastAsia="Calibri" w:cs="Calibri"/>
          <w:szCs w:val="22"/>
        </w:rPr>
        <w:t>Une ancre et une ligne de mouillage adaptée</w:t>
      </w:r>
    </w:p>
    <w:p w14:paraId="2E992B74" w14:textId="577C026D" w:rsidR="00DE3F12" w:rsidRPr="00E6461D" w:rsidRDefault="00DE3F12" w:rsidP="00E6461D">
      <w:pPr>
        <w:pStyle w:val="Paragraphedeliste"/>
        <w:numPr>
          <w:ilvl w:val="0"/>
          <w:numId w:val="35"/>
        </w:numPr>
        <w:ind w:left="1843"/>
        <w:jc w:val="both"/>
        <w:rPr>
          <w:rFonts w:eastAsia="Calibri" w:cs="Calibri"/>
          <w:szCs w:val="22"/>
        </w:rPr>
      </w:pPr>
      <w:r w:rsidRPr="00E6461D">
        <w:rPr>
          <w:rFonts w:eastAsia="Calibri" w:cs="Calibri"/>
          <w:szCs w:val="22"/>
        </w:rPr>
        <w:t>Un bout de remorquage flottant de 10mm de diamètre et de 15m de long</w:t>
      </w:r>
    </w:p>
    <w:p w14:paraId="4524BE35" w14:textId="509A5385" w:rsidR="00DE3F12" w:rsidRPr="00E6461D" w:rsidRDefault="00DE3F12" w:rsidP="00E6461D">
      <w:pPr>
        <w:pStyle w:val="Paragraphedeliste"/>
        <w:numPr>
          <w:ilvl w:val="0"/>
          <w:numId w:val="35"/>
        </w:numPr>
        <w:ind w:left="1843"/>
        <w:jc w:val="both"/>
        <w:rPr>
          <w:rFonts w:eastAsia="Calibri" w:cs="Calibri"/>
          <w:b/>
          <w:bCs/>
          <w:color w:val="FF0000"/>
          <w:szCs w:val="22"/>
        </w:rPr>
      </w:pPr>
      <w:r w:rsidRPr="00E6461D">
        <w:rPr>
          <w:rFonts w:eastAsia="Calibri" w:cs="Calibri"/>
          <w:b/>
          <w:bCs/>
          <w:color w:val="FF0000"/>
          <w:szCs w:val="22"/>
        </w:rPr>
        <w:t>Un dispositif de coupe circuit en cas de chute qui doit être connecté au pilote tant que le moteur est en marche.</w:t>
      </w:r>
    </w:p>
    <w:p w14:paraId="2DA1D285" w14:textId="77777777" w:rsidR="00DE3F12" w:rsidRPr="00E557B8" w:rsidRDefault="00DE3F12" w:rsidP="001F4491">
      <w:pPr>
        <w:jc w:val="both"/>
        <w:rPr>
          <w:rFonts w:eastAsia="Calibri" w:cs="Calibri"/>
          <w:color w:val="000000"/>
          <w:szCs w:val="22"/>
          <w:lang w:eastAsia="fr-FR"/>
        </w:rPr>
      </w:pPr>
    </w:p>
    <w:p w14:paraId="3415F4EF" w14:textId="77777777" w:rsidR="00DE3F12" w:rsidRPr="00E557B8" w:rsidRDefault="00DE3F12" w:rsidP="001F4491">
      <w:pPr>
        <w:jc w:val="both"/>
        <w:rPr>
          <w:rFonts w:eastAsia="Calibri" w:cs="Calibri"/>
          <w:color w:val="000000"/>
          <w:szCs w:val="22"/>
          <w:lang w:eastAsia="fr-FR"/>
        </w:rPr>
      </w:pPr>
      <w:r w:rsidRPr="00E557B8">
        <w:rPr>
          <w:rFonts w:eastAsia="Calibri" w:cs="Calibri"/>
          <w:color w:val="000000"/>
          <w:szCs w:val="22"/>
          <w:lang w:eastAsia="fr-FR"/>
        </w:rPr>
        <w:t>Les pilotes des bateaux accompagnateurs doivent se conformer à toute demande des arbitres ou des représentants de l’autorité organisatrice, particulièrement celles concernant l’assistance.</w:t>
      </w:r>
    </w:p>
    <w:p w14:paraId="49624CA4" w14:textId="77777777" w:rsidR="00DE3F12" w:rsidRPr="00E557B8" w:rsidRDefault="00DE3F12" w:rsidP="001F4491">
      <w:pPr>
        <w:ind w:firstLine="3"/>
        <w:jc w:val="both"/>
        <w:rPr>
          <w:rFonts w:eastAsia="Calibri" w:cs="Calibri"/>
          <w:color w:val="000000"/>
          <w:szCs w:val="22"/>
          <w:lang w:eastAsia="fr-FR"/>
        </w:rPr>
      </w:pPr>
      <w:r w:rsidRPr="00E557B8">
        <w:rPr>
          <w:rFonts w:eastAsia="Calibri" w:cs="Calibri"/>
          <w:color w:val="000000"/>
          <w:szCs w:val="22"/>
          <w:lang w:eastAsia="fr-FR"/>
        </w:rPr>
        <w:t>Les bateaux accompagnateurs doivent respecter les règles de navigation en vigueur localement, en particulier le respect des limitations de vitesse dans les différentes zones.</w:t>
      </w:r>
    </w:p>
    <w:p w14:paraId="2E75022A" w14:textId="5B2304EC" w:rsidR="00AC3D08" w:rsidRPr="00E557B8" w:rsidRDefault="00AC3D08" w:rsidP="00E557B8">
      <w:pPr>
        <w:rPr>
          <w:rFonts w:cs="Calibri"/>
        </w:rPr>
      </w:pPr>
    </w:p>
    <w:p w14:paraId="59E0D5F4" w14:textId="3BB902C6" w:rsidR="00AC3D08" w:rsidRPr="00E557B8" w:rsidRDefault="00E6461D" w:rsidP="00E6461D">
      <w:pPr>
        <w:pStyle w:val="Titre1"/>
        <w:rPr>
          <w:rFonts w:eastAsia="Arial"/>
        </w:rPr>
      </w:pPr>
      <w:r>
        <w:t xml:space="preserve"> </w:t>
      </w:r>
      <w:r w:rsidR="003D7E55" w:rsidRPr="00E557B8">
        <w:t>BATEAUX LOUÉS OU PRÊTÉS</w:t>
      </w:r>
    </w:p>
    <w:p w14:paraId="217CE389" w14:textId="3A34E39F" w:rsidR="00AC3D08" w:rsidRPr="00E557B8" w:rsidRDefault="003D7E55" w:rsidP="00E557B8">
      <w:pPr>
        <w:rPr>
          <w:rFonts w:cs="Calibri"/>
        </w:rPr>
      </w:pPr>
      <w:r w:rsidRPr="00E557B8">
        <w:rPr>
          <w:rFonts w:cs="Calibri"/>
        </w:rPr>
        <w:t>[DP] [NP] Un bateau loué ou prêté peut porter des lettres de nationalité ou un numéro de voile conformes à ses règles de classe, à condition que le comité de course ait approuvé son identification de voile avant la première course.</w:t>
      </w:r>
    </w:p>
    <w:p w14:paraId="205F1390" w14:textId="77777777" w:rsidR="008A7F23" w:rsidRPr="00E557B8" w:rsidRDefault="008A7F23" w:rsidP="00E557B8">
      <w:pPr>
        <w:rPr>
          <w:rFonts w:cs="Calibri"/>
        </w:rPr>
      </w:pPr>
    </w:p>
    <w:p w14:paraId="100B640A" w14:textId="3D44AD06" w:rsidR="008A7F23" w:rsidRPr="00E557B8" w:rsidRDefault="00E6461D" w:rsidP="00E6461D">
      <w:pPr>
        <w:pStyle w:val="Titre1"/>
      </w:pPr>
      <w:r>
        <w:t xml:space="preserve"> </w:t>
      </w:r>
      <w:r w:rsidR="008A7F23" w:rsidRPr="00E557B8">
        <w:t>ASSURANCE</w:t>
      </w:r>
    </w:p>
    <w:p w14:paraId="31583A4C" w14:textId="5C0B9CA8" w:rsidR="008A7F23" w:rsidRDefault="008A7F23" w:rsidP="001F4491">
      <w:pPr>
        <w:rPr>
          <w:rFonts w:cs="Calibri"/>
          <w:szCs w:val="22"/>
        </w:rPr>
      </w:pPr>
      <w:r w:rsidRPr="00E557B8">
        <w:rPr>
          <w:rFonts w:cs="Calibri"/>
          <w:szCs w:val="22"/>
        </w:rPr>
        <w:t>Les concurrents étrangers non licenciés FFVOILE devront justifier d’une assurance valide en responsabilité civile avec une couverture d’un montant minimal de 1.5 millions d’euros.</w:t>
      </w:r>
    </w:p>
    <w:p w14:paraId="5CE8F01B" w14:textId="77777777" w:rsidR="00E6461D" w:rsidRPr="00E557B8" w:rsidRDefault="00E6461D" w:rsidP="001F4491">
      <w:pPr>
        <w:rPr>
          <w:rFonts w:cs="Calibri"/>
          <w:szCs w:val="22"/>
        </w:rPr>
      </w:pPr>
    </w:p>
    <w:p w14:paraId="4F31B5D7" w14:textId="05791CC9" w:rsidR="00AC3D08" w:rsidRDefault="00E6461D" w:rsidP="00E6461D">
      <w:pPr>
        <w:pStyle w:val="Titre1"/>
      </w:pPr>
      <w:r>
        <w:t xml:space="preserve"> </w:t>
      </w:r>
      <w:r w:rsidR="003D7E55" w:rsidRPr="00E557B8">
        <w:t>PROTECTION DES DONNÉES</w:t>
      </w:r>
    </w:p>
    <w:p w14:paraId="6CF0D313" w14:textId="77777777" w:rsidR="00E6461D" w:rsidRPr="00E6461D" w:rsidRDefault="00E6461D" w:rsidP="00E6461D"/>
    <w:p w14:paraId="4119E65A" w14:textId="244B1B30" w:rsidR="00AC3D08" w:rsidRPr="00E557B8" w:rsidRDefault="003D7E55" w:rsidP="00E6461D">
      <w:pPr>
        <w:pStyle w:val="Titre2"/>
        <w:rPr>
          <w:rFonts w:eastAsia="Arial"/>
        </w:rPr>
      </w:pPr>
      <w:r w:rsidRPr="00E557B8">
        <w:t>Droit à l’image et à l’apparence :</w:t>
      </w:r>
    </w:p>
    <w:p w14:paraId="19A6DE18" w14:textId="18AEE10F" w:rsidR="00AC3D08" w:rsidRDefault="003D7E55" w:rsidP="00E6461D">
      <w:pPr>
        <w:ind w:left="1134"/>
        <w:rPr>
          <w:rFonts w:cs="Calibri"/>
        </w:rPr>
      </w:pPr>
      <w:r w:rsidRPr="00E557B8">
        <w:rPr>
          <w:rFonts w:cs="Calibri"/>
        </w:rPr>
        <w:t xml:space="preserve">En participant à cette compétition, le concurrent et ses représentants légaux autorisent l’AO, la </w:t>
      </w:r>
      <w:proofErr w:type="spellStart"/>
      <w:r w:rsidRPr="00E557B8">
        <w:rPr>
          <w:rFonts w:cs="Calibri"/>
        </w:rPr>
        <w:t>FFVoile</w:t>
      </w:r>
      <w:proofErr w:type="spellEnd"/>
      <w:r w:rsidRPr="00E557B8">
        <w:rPr>
          <w:rFonts w:cs="Calibri"/>
        </w:rPr>
        <w:t xml:space="preserve"> et leurs sponsors à utiliser gracieusement son image et son nom, à montrer à tout moment (pendant et après la compétition) des photos en mouvement ou statiques, des films ou enregistrements télévisuels, et autres reproductions de lui-même prises lors de la compétition, et ce sur tout support et pour toute utilisation liée à la promotion de leurs activités.</w:t>
      </w:r>
    </w:p>
    <w:p w14:paraId="49A380D8" w14:textId="77777777" w:rsidR="00E6461D" w:rsidRPr="00E557B8" w:rsidRDefault="00E6461D" w:rsidP="00E6461D">
      <w:pPr>
        <w:ind w:left="1134"/>
        <w:rPr>
          <w:rFonts w:eastAsia="Arial" w:cs="Calibri"/>
        </w:rPr>
      </w:pPr>
    </w:p>
    <w:p w14:paraId="31A2F891" w14:textId="6AE5513A" w:rsidR="00AC3D08" w:rsidRPr="00E557B8" w:rsidRDefault="003D7E55" w:rsidP="00E6461D">
      <w:pPr>
        <w:pStyle w:val="Titre2"/>
        <w:rPr>
          <w:rFonts w:eastAsia="Arial"/>
        </w:rPr>
      </w:pPr>
      <w:r w:rsidRPr="00E557B8">
        <w:rPr>
          <w:rFonts w:eastAsia="Arial"/>
        </w:rPr>
        <w:t>Utilisation des donn</w:t>
      </w:r>
      <w:r w:rsidRPr="00E557B8">
        <w:t>ées personnelles des participants</w:t>
      </w:r>
      <w:r w:rsidR="00F6034C" w:rsidRPr="00E557B8">
        <w:t> :</w:t>
      </w:r>
    </w:p>
    <w:p w14:paraId="54268ED8" w14:textId="37E6A6EE" w:rsidR="00AC3D08" w:rsidRDefault="003D7E55" w:rsidP="00E6461D">
      <w:pPr>
        <w:ind w:left="1134"/>
        <w:rPr>
          <w:rFonts w:cs="Calibri"/>
        </w:rPr>
      </w:pPr>
      <w:r w:rsidRPr="00E557B8">
        <w:rPr>
          <w:rFonts w:cs="Calibri"/>
        </w:rPr>
        <w:t xml:space="preserve">En participant à cette compétition, le concurrent et ses représentants légaux consentent et autorisent la </w:t>
      </w:r>
      <w:proofErr w:type="spellStart"/>
      <w:r w:rsidRPr="00E557B8">
        <w:rPr>
          <w:rFonts w:cs="Calibri"/>
        </w:rPr>
        <w:t>FFVoile</w:t>
      </w:r>
      <w:proofErr w:type="spellEnd"/>
      <w:r w:rsidRPr="00E557B8">
        <w:rPr>
          <w:rFonts w:cs="Calibri"/>
        </w:rPr>
        <w:t xml:space="preserve"> et ses sponsors ainsi que l’autorité organisatrice à utiliser et stocker gracieusement leurs données personnelles. Ces données pourront faire l’objet de publication </w:t>
      </w:r>
      <w:r w:rsidRPr="00E557B8">
        <w:rPr>
          <w:rFonts w:cs="Calibri"/>
        </w:rPr>
        <w:lastRenderedPageBreak/>
        <w:t xml:space="preserve">de la </w:t>
      </w:r>
      <w:proofErr w:type="spellStart"/>
      <w:r w:rsidRPr="00E557B8">
        <w:rPr>
          <w:rFonts w:cs="Calibri"/>
        </w:rPr>
        <w:t>FFVoile</w:t>
      </w:r>
      <w:proofErr w:type="spellEnd"/>
      <w:r w:rsidRPr="00E557B8">
        <w:rPr>
          <w:rFonts w:cs="Calibri"/>
        </w:rPr>
        <w:t xml:space="preserve"> et ses sponsors. La </w:t>
      </w:r>
      <w:proofErr w:type="spellStart"/>
      <w:r w:rsidRPr="00E557B8">
        <w:rPr>
          <w:rFonts w:cs="Calibri"/>
        </w:rPr>
        <w:t>FFVoile</w:t>
      </w:r>
      <w:proofErr w:type="spellEnd"/>
      <w:r w:rsidRPr="00E557B8">
        <w:rPr>
          <w:rFonts w:cs="Calibri"/>
        </w:rPr>
        <w:t xml:space="preserve"> en particulier, mais également ses sponsors pourront utiliser ces données pour le développement de logiciels ou pour une finalité marketing. Conformément au Règlement Général sur la Protection des Données (RGPD), tout concurrent ayant communiqué des données personnelles à la </w:t>
      </w:r>
      <w:proofErr w:type="spellStart"/>
      <w:r w:rsidRPr="00E557B8">
        <w:rPr>
          <w:rFonts w:cs="Calibri"/>
        </w:rPr>
        <w:t>FFVoile</w:t>
      </w:r>
      <w:proofErr w:type="spellEnd"/>
      <w:r w:rsidRPr="00E557B8">
        <w:rPr>
          <w:rFonts w:cs="Calibri"/>
        </w:rPr>
        <w:t xml:space="preserve"> peut exercer son droit d'accès aux données le concernant, les faire rectifier et, selon les situations, les supprimer, les limiter, et s’y opposer, en contactant </w:t>
      </w:r>
      <w:hyperlink r:id="rId10" w:history="1">
        <w:r w:rsidRPr="00E557B8">
          <w:rPr>
            <w:rStyle w:val="Hyperlink0"/>
            <w:rFonts w:ascii="Calibri" w:hAnsi="Calibri" w:cs="Calibri"/>
            <w:szCs w:val="22"/>
          </w:rPr>
          <w:t>dpo@ffvoile.fr</w:t>
        </w:r>
      </w:hyperlink>
      <w:r w:rsidRPr="00E557B8">
        <w:rPr>
          <w:rFonts w:cs="Calibri"/>
        </w:rPr>
        <w:t xml:space="preserve"> ou par courrier au siège social de la Fédération Française de Voile en précisant que la demande est relative aux données personnelles.</w:t>
      </w:r>
    </w:p>
    <w:p w14:paraId="35541BCA" w14:textId="77777777" w:rsidR="00E6461D" w:rsidRPr="00E557B8" w:rsidRDefault="00E6461D" w:rsidP="00E6461D">
      <w:pPr>
        <w:ind w:left="1134"/>
        <w:rPr>
          <w:rFonts w:eastAsia="Arial" w:cs="Calibri"/>
          <w:b/>
          <w:bCs/>
        </w:rPr>
      </w:pPr>
    </w:p>
    <w:p w14:paraId="6642C8D6" w14:textId="718A9D8B" w:rsidR="00AC3D08" w:rsidRDefault="00E6461D" w:rsidP="00E6461D">
      <w:pPr>
        <w:pStyle w:val="Titre1"/>
      </w:pPr>
      <w:r>
        <w:t xml:space="preserve"> </w:t>
      </w:r>
      <w:r w:rsidR="003D7E55" w:rsidRPr="00E557B8">
        <w:t>ETABLISSEMENT DES RISQUES</w:t>
      </w:r>
    </w:p>
    <w:p w14:paraId="17BC8F67" w14:textId="77777777" w:rsidR="00E6461D" w:rsidRPr="00E6461D" w:rsidRDefault="00E6461D" w:rsidP="00E6461D"/>
    <w:p w14:paraId="2B1FA7D0" w14:textId="6109C47D" w:rsidR="00AC3D08" w:rsidRDefault="003D7E55" w:rsidP="00E557B8">
      <w:pPr>
        <w:rPr>
          <w:rFonts w:cs="Calibri"/>
        </w:rPr>
      </w:pPr>
      <w:r w:rsidRPr="00E557B8">
        <w:rPr>
          <w:rFonts w:cs="Calibri"/>
        </w:rPr>
        <w:t>La RCV 3 stipule : « La décision d’un bateau de participer à une course ou de rester en course est de sa seule responsabilité. » En participant à cette épreuve, chaque concurrent accepte et reconnaît que la voile est une activité potentiellement dangereuse avec des risques inhérents. Ces risques comprennent des vents forts et une mer agitée, les changements soudains de conditions météorologiques, la défaillance de l’équipement, les erreurs dans la manœuvre du bateau, la mauvaise navigation d’autres bateaux, la perte d’équilibre sur une surface instable et la fatigue, entraînant un risque accru de blessures. Le risque de dommage matériel et/ou corporel est donc inhérent au sport de la voile.</w:t>
      </w:r>
    </w:p>
    <w:p w14:paraId="6780DECC" w14:textId="77777777" w:rsidR="00893ECF" w:rsidRPr="00E557B8" w:rsidRDefault="00893ECF" w:rsidP="00E557B8">
      <w:pPr>
        <w:rPr>
          <w:rFonts w:cs="Calibri"/>
        </w:rPr>
      </w:pPr>
    </w:p>
    <w:p w14:paraId="55031C57" w14:textId="7E8626D5" w:rsidR="00AC3D08" w:rsidRPr="00E557B8" w:rsidRDefault="00E6461D" w:rsidP="00E6461D">
      <w:pPr>
        <w:pStyle w:val="Titre1"/>
        <w:rPr>
          <w:rFonts w:eastAsia="Arial"/>
        </w:rPr>
      </w:pPr>
      <w:r>
        <w:t xml:space="preserve"> </w:t>
      </w:r>
      <w:r w:rsidR="003D7E55" w:rsidRPr="00E557B8">
        <w:t>PRIX</w:t>
      </w:r>
    </w:p>
    <w:p w14:paraId="5DCFDC4B" w14:textId="77777777" w:rsidR="00E6461D" w:rsidRDefault="00E6461D" w:rsidP="00E557B8">
      <w:pPr>
        <w:rPr>
          <w:rFonts w:cs="Calibri"/>
        </w:rPr>
      </w:pPr>
    </w:p>
    <w:p w14:paraId="55F37421" w14:textId="7B8CA62C" w:rsidR="00865696" w:rsidRPr="00E557B8" w:rsidRDefault="003D7E55" w:rsidP="00E557B8">
      <w:pPr>
        <w:rPr>
          <w:rFonts w:cs="Calibri"/>
        </w:rPr>
      </w:pPr>
      <w:r w:rsidRPr="00E557B8">
        <w:rPr>
          <w:rFonts w:cs="Calibri"/>
        </w:rPr>
        <w:t xml:space="preserve">Des prix seront distribués </w:t>
      </w:r>
      <w:r w:rsidR="00865696" w:rsidRPr="00E557B8">
        <w:rPr>
          <w:rFonts w:cs="Calibri"/>
        </w:rPr>
        <w:t>de la façon suivante :</w:t>
      </w:r>
    </w:p>
    <w:p w14:paraId="11491683" w14:textId="0C1C07BF" w:rsidR="00865696" w:rsidRPr="00E557B8" w:rsidRDefault="008640C2" w:rsidP="00E6461D">
      <w:pPr>
        <w:pStyle w:val="Paragraphedeliste"/>
        <w:numPr>
          <w:ilvl w:val="0"/>
          <w:numId w:val="37"/>
        </w:numPr>
        <w:ind w:left="567" w:hanging="283"/>
        <w:rPr>
          <w:rFonts w:eastAsiaTheme="majorEastAsia"/>
        </w:rPr>
      </w:pPr>
      <w:r w:rsidRPr="00E557B8">
        <w:rPr>
          <w:rFonts w:eastAsiaTheme="majorEastAsia"/>
        </w:rPr>
        <w:t>Aux</w:t>
      </w:r>
      <w:r w:rsidR="003D7E55" w:rsidRPr="00E557B8">
        <w:rPr>
          <w:rFonts w:eastAsiaTheme="majorEastAsia"/>
        </w:rPr>
        <w:t xml:space="preserve"> trois premiers </w:t>
      </w:r>
      <w:r w:rsidR="005C26B9" w:rsidRPr="00E557B8">
        <w:rPr>
          <w:rFonts w:eastAsiaTheme="majorEastAsia"/>
        </w:rPr>
        <w:t xml:space="preserve">de chaque catégorie </w:t>
      </w:r>
      <w:r w:rsidR="00865696" w:rsidRPr="00E557B8">
        <w:rPr>
          <w:rFonts w:eastAsiaTheme="majorEastAsia"/>
        </w:rPr>
        <w:t>(ILCA 4, ILCA 6, ILCA 7),</w:t>
      </w:r>
    </w:p>
    <w:p w14:paraId="35E10FC5" w14:textId="0977A2B7" w:rsidR="00865696" w:rsidRPr="00E557B8" w:rsidRDefault="008640C2" w:rsidP="00E6461D">
      <w:pPr>
        <w:pStyle w:val="Paragraphedeliste"/>
        <w:numPr>
          <w:ilvl w:val="0"/>
          <w:numId w:val="37"/>
        </w:numPr>
        <w:ind w:left="567" w:hanging="283"/>
        <w:rPr>
          <w:rFonts w:eastAsiaTheme="majorEastAsia"/>
        </w:rPr>
      </w:pPr>
      <w:r w:rsidRPr="00E557B8">
        <w:rPr>
          <w:rFonts w:eastAsiaTheme="majorEastAsia"/>
        </w:rPr>
        <w:t>À</w:t>
      </w:r>
      <w:r w:rsidR="00865696" w:rsidRPr="00E557B8">
        <w:rPr>
          <w:rFonts w:eastAsiaTheme="majorEastAsia"/>
        </w:rPr>
        <w:t xml:space="preserve"> la première féminine de la catégorie ILCA 4, </w:t>
      </w:r>
      <w:r w:rsidR="00B73E3E" w:rsidRPr="00E557B8">
        <w:rPr>
          <w:rFonts w:eastAsiaTheme="majorEastAsia"/>
        </w:rPr>
        <w:t>si elle n’est pas déjà récompensée,</w:t>
      </w:r>
    </w:p>
    <w:p w14:paraId="2BBE7596" w14:textId="0FD81BCC" w:rsidR="00865696" w:rsidRPr="00E557B8" w:rsidRDefault="008640C2" w:rsidP="00E6461D">
      <w:pPr>
        <w:pStyle w:val="Paragraphedeliste"/>
        <w:numPr>
          <w:ilvl w:val="0"/>
          <w:numId w:val="37"/>
        </w:numPr>
        <w:ind w:left="567" w:hanging="283"/>
        <w:rPr>
          <w:rFonts w:eastAsiaTheme="majorEastAsia"/>
        </w:rPr>
      </w:pPr>
      <w:r w:rsidRPr="00E557B8">
        <w:rPr>
          <w:rFonts w:eastAsiaTheme="majorEastAsia"/>
        </w:rPr>
        <w:t>À</w:t>
      </w:r>
      <w:r w:rsidR="00865696" w:rsidRPr="00E557B8">
        <w:rPr>
          <w:rFonts w:eastAsiaTheme="majorEastAsia"/>
        </w:rPr>
        <w:t xml:space="preserve"> la première féminine de la catégorie ILCA 6,</w:t>
      </w:r>
      <w:r w:rsidR="00B73E3E" w:rsidRPr="00E557B8">
        <w:rPr>
          <w:rFonts w:eastAsiaTheme="majorEastAsia"/>
        </w:rPr>
        <w:t xml:space="preserve"> si elle n’est pas déjà récompensée,</w:t>
      </w:r>
    </w:p>
    <w:p w14:paraId="70733CD6" w14:textId="0EC9E0EC" w:rsidR="00865696" w:rsidRPr="00E557B8" w:rsidRDefault="008640C2" w:rsidP="00E6461D">
      <w:pPr>
        <w:pStyle w:val="Paragraphedeliste"/>
        <w:numPr>
          <w:ilvl w:val="0"/>
          <w:numId w:val="37"/>
        </w:numPr>
        <w:ind w:left="567" w:hanging="283"/>
        <w:rPr>
          <w:rFonts w:eastAsiaTheme="majorEastAsia"/>
        </w:rPr>
      </w:pPr>
      <w:r w:rsidRPr="00E557B8">
        <w:rPr>
          <w:rFonts w:eastAsiaTheme="majorEastAsia"/>
        </w:rPr>
        <w:t>Au</w:t>
      </w:r>
      <w:r w:rsidR="00865696" w:rsidRPr="00E557B8">
        <w:rPr>
          <w:rFonts w:eastAsiaTheme="majorEastAsia"/>
        </w:rPr>
        <w:t xml:space="preserve"> premier master</w:t>
      </w:r>
      <w:r w:rsidR="00006C96" w:rsidRPr="00E557B8">
        <w:rPr>
          <w:rFonts w:eastAsiaTheme="majorEastAsia"/>
        </w:rPr>
        <w:t xml:space="preserve"> (à partir de 30 ans)</w:t>
      </w:r>
      <w:r w:rsidR="00865696" w:rsidRPr="00E557B8">
        <w:rPr>
          <w:rFonts w:eastAsiaTheme="majorEastAsia"/>
        </w:rPr>
        <w:t xml:space="preserve"> de la catégorie ILCA 6,</w:t>
      </w:r>
      <w:r w:rsidR="00B73E3E" w:rsidRPr="00E557B8">
        <w:rPr>
          <w:rFonts w:eastAsiaTheme="majorEastAsia"/>
        </w:rPr>
        <w:t xml:space="preserve"> s’il n’est pas déjà récompensé,</w:t>
      </w:r>
    </w:p>
    <w:p w14:paraId="1E83ED7E" w14:textId="71C667FE" w:rsidR="00B3078F" w:rsidRDefault="008640C2" w:rsidP="00E6461D">
      <w:pPr>
        <w:pStyle w:val="Paragraphedeliste"/>
        <w:numPr>
          <w:ilvl w:val="0"/>
          <w:numId w:val="37"/>
        </w:numPr>
        <w:ind w:left="567" w:hanging="283"/>
        <w:rPr>
          <w:rFonts w:eastAsiaTheme="majorEastAsia"/>
        </w:rPr>
      </w:pPr>
      <w:r w:rsidRPr="00E557B8">
        <w:rPr>
          <w:rFonts w:eastAsiaTheme="majorEastAsia"/>
        </w:rPr>
        <w:t>Au</w:t>
      </w:r>
      <w:r w:rsidR="00865696" w:rsidRPr="00E557B8">
        <w:rPr>
          <w:rFonts w:eastAsiaTheme="majorEastAsia"/>
        </w:rPr>
        <w:t xml:space="preserve"> premier master </w:t>
      </w:r>
      <w:r w:rsidR="00006C96" w:rsidRPr="00E557B8">
        <w:rPr>
          <w:rFonts w:eastAsiaTheme="majorEastAsia"/>
        </w:rPr>
        <w:t xml:space="preserve">(à partir de 30 ans) </w:t>
      </w:r>
      <w:r w:rsidR="00865696" w:rsidRPr="00E557B8">
        <w:rPr>
          <w:rFonts w:eastAsiaTheme="majorEastAsia"/>
        </w:rPr>
        <w:t>de la catégorie ILCA 7</w:t>
      </w:r>
      <w:r w:rsidR="00B73E3E" w:rsidRPr="00E557B8">
        <w:rPr>
          <w:rFonts w:eastAsiaTheme="majorEastAsia"/>
        </w:rPr>
        <w:t>, s’il n’est pas déjà récompensé.</w:t>
      </w:r>
    </w:p>
    <w:p w14:paraId="79A27CDE" w14:textId="77777777" w:rsidR="00E6461D" w:rsidRPr="00E6461D" w:rsidRDefault="00E6461D" w:rsidP="00E6461D">
      <w:pPr>
        <w:rPr>
          <w:rFonts w:eastAsiaTheme="majorEastAsia"/>
        </w:rPr>
      </w:pPr>
    </w:p>
    <w:p w14:paraId="3C42C3D8" w14:textId="3D5CD16D" w:rsidR="00AC3D08" w:rsidRDefault="00E6461D" w:rsidP="00E6461D">
      <w:pPr>
        <w:pStyle w:val="Titre1"/>
      </w:pPr>
      <w:r>
        <w:t xml:space="preserve"> </w:t>
      </w:r>
      <w:r w:rsidR="003D7E55" w:rsidRPr="00E557B8">
        <w:t>SYSTEME DE PENALITE</w:t>
      </w:r>
    </w:p>
    <w:p w14:paraId="6E433652" w14:textId="77777777" w:rsidR="00E6461D" w:rsidRPr="00E6461D" w:rsidRDefault="00E6461D" w:rsidP="00E6461D"/>
    <w:p w14:paraId="685FFCB9" w14:textId="77777777" w:rsidR="00AC3D08" w:rsidRDefault="003D7E55" w:rsidP="00E557B8">
      <w:pPr>
        <w:rPr>
          <w:rFonts w:cs="Calibri"/>
        </w:rPr>
      </w:pPr>
      <w:r w:rsidRPr="00E557B8">
        <w:rPr>
          <w:rFonts w:cs="Calibri"/>
        </w:rPr>
        <w:t>Application de la RCV 44.1</w:t>
      </w:r>
    </w:p>
    <w:p w14:paraId="6EACA3CC" w14:textId="77777777" w:rsidR="00E6461D" w:rsidRPr="00E557B8" w:rsidRDefault="00E6461D" w:rsidP="00E557B8">
      <w:pPr>
        <w:rPr>
          <w:rFonts w:eastAsia="Arial" w:cs="Calibri"/>
          <w:b/>
          <w:bCs/>
        </w:rPr>
      </w:pPr>
    </w:p>
    <w:p w14:paraId="456F3B72" w14:textId="2B52E501" w:rsidR="00AC3D08" w:rsidRPr="00E557B8" w:rsidRDefault="00E6461D" w:rsidP="00E6461D">
      <w:pPr>
        <w:pStyle w:val="Titre1"/>
        <w:rPr>
          <w:rFonts w:eastAsia="Arial"/>
        </w:rPr>
      </w:pPr>
      <w:r>
        <w:t xml:space="preserve"> </w:t>
      </w:r>
      <w:r w:rsidR="003D7E55" w:rsidRPr="00E557B8">
        <w:t>INFORMATIONS COMPLEMENTAIRES</w:t>
      </w:r>
    </w:p>
    <w:p w14:paraId="57485004" w14:textId="7E761EC5" w:rsidR="00AC3D08" w:rsidRPr="00E557B8" w:rsidRDefault="00AC3D08" w:rsidP="00E557B8">
      <w:pPr>
        <w:rPr>
          <w:rFonts w:cs="Calibri"/>
        </w:rPr>
      </w:pPr>
    </w:p>
    <w:p w14:paraId="0C328DDC" w14:textId="77777777" w:rsidR="00AC3D08" w:rsidRPr="00E557B8" w:rsidRDefault="00AC3D08" w:rsidP="00E557B8">
      <w:pPr>
        <w:rPr>
          <w:rFonts w:cs="Calibri"/>
        </w:rPr>
      </w:pPr>
    </w:p>
    <w:p w14:paraId="0A78F3B0" w14:textId="77777777" w:rsidR="00AC3D08" w:rsidRPr="00E557B8" w:rsidRDefault="00AC3D08" w:rsidP="00E557B8">
      <w:pPr>
        <w:rPr>
          <w:rFonts w:cs="Calibri"/>
        </w:rPr>
      </w:pPr>
    </w:p>
    <w:p w14:paraId="5D295458" w14:textId="77777777" w:rsidR="00AC3D08" w:rsidRPr="00E557B8" w:rsidRDefault="00AC3D08" w:rsidP="00E557B8">
      <w:pPr>
        <w:rPr>
          <w:rFonts w:cs="Calibri"/>
        </w:rPr>
      </w:pPr>
    </w:p>
    <w:p w14:paraId="159590A8" w14:textId="77777777" w:rsidR="00F7689A" w:rsidRPr="00E557B8" w:rsidRDefault="00F7689A" w:rsidP="001F4491">
      <w:pPr>
        <w:rPr>
          <w:rFonts w:eastAsia="Arial" w:cs="Calibri"/>
          <w:b/>
          <w:bCs/>
          <w:color w:val="000000"/>
          <w:szCs w:val="22"/>
          <w:u w:color="000000"/>
          <w:lang w:eastAsia="fr-FR"/>
          <w14:textOutline w14:w="12700" w14:cap="flat" w14:cmpd="sng" w14:algn="ctr">
            <w14:noFill/>
            <w14:prstDash w14:val="solid"/>
            <w14:miter w14:lim="400000"/>
          </w14:textOutline>
        </w:rPr>
      </w:pPr>
      <w:r w:rsidRPr="00E557B8">
        <w:rPr>
          <w:rFonts w:eastAsia="Arial" w:cs="Calibri"/>
          <w:b/>
          <w:bCs/>
          <w:szCs w:val="22"/>
        </w:rPr>
        <w:br w:type="page"/>
      </w:r>
    </w:p>
    <w:p w14:paraId="68D76F3F" w14:textId="4537E23F" w:rsidR="00AC3D08" w:rsidRPr="00EF7B21" w:rsidRDefault="003D7E55" w:rsidP="00EF7B21">
      <w:pPr>
        <w:jc w:val="center"/>
        <w:rPr>
          <w:rFonts w:eastAsia="Arial" w:cs="Calibri"/>
          <w:b/>
          <w:bCs/>
          <w:sz w:val="20"/>
          <w:szCs w:val="22"/>
        </w:rPr>
      </w:pPr>
      <w:r w:rsidRPr="00EF7B21">
        <w:rPr>
          <w:rFonts w:cs="Calibri"/>
          <w:b/>
          <w:bCs/>
          <w:sz w:val="20"/>
          <w:szCs w:val="22"/>
        </w:rPr>
        <w:lastRenderedPageBreak/>
        <w:t>PRESCRIPTIONS TO RRS 2021-2024</w:t>
      </w:r>
    </w:p>
    <w:p w14:paraId="2BD3A05A" w14:textId="77777777" w:rsidR="00AC3D08" w:rsidRPr="00EF7B21" w:rsidRDefault="003D7E55" w:rsidP="00EF7B21">
      <w:pPr>
        <w:jc w:val="center"/>
        <w:rPr>
          <w:rFonts w:eastAsia="Arial" w:cs="Calibri"/>
          <w:sz w:val="20"/>
          <w:szCs w:val="22"/>
        </w:rPr>
      </w:pPr>
      <w:proofErr w:type="spellStart"/>
      <w:proofErr w:type="gramStart"/>
      <w:r w:rsidRPr="00EF7B21">
        <w:rPr>
          <w:rFonts w:cs="Calibri"/>
          <w:sz w:val="20"/>
          <w:szCs w:val="22"/>
        </w:rPr>
        <w:t>translated</w:t>
      </w:r>
      <w:proofErr w:type="spellEnd"/>
      <w:proofErr w:type="gramEnd"/>
      <w:r w:rsidRPr="00EF7B21">
        <w:rPr>
          <w:rFonts w:cs="Calibri"/>
          <w:sz w:val="20"/>
          <w:szCs w:val="22"/>
        </w:rPr>
        <w:t xml:space="preserve"> for non-francophone </w:t>
      </w:r>
      <w:proofErr w:type="spellStart"/>
      <w:r w:rsidRPr="00EF7B21">
        <w:rPr>
          <w:rFonts w:cs="Calibri"/>
          <w:sz w:val="20"/>
          <w:szCs w:val="22"/>
        </w:rPr>
        <w:t>competitors</w:t>
      </w:r>
      <w:proofErr w:type="spellEnd"/>
    </w:p>
    <w:p w14:paraId="70BB55B7" w14:textId="77777777" w:rsidR="00AC3D08" w:rsidRPr="00EF7B21" w:rsidRDefault="00AC3D08" w:rsidP="00E557B8">
      <w:pPr>
        <w:rPr>
          <w:rFonts w:cs="Calibri"/>
          <w:sz w:val="20"/>
          <w:szCs w:val="22"/>
        </w:rPr>
      </w:pPr>
    </w:p>
    <w:p w14:paraId="31DB9770" w14:textId="77777777" w:rsidR="00EF7B21" w:rsidRPr="00EF7B21" w:rsidRDefault="003D7E55" w:rsidP="00EF7B21">
      <w:pPr>
        <w:jc w:val="both"/>
        <w:rPr>
          <w:rFonts w:cs="Calibri"/>
          <w:sz w:val="20"/>
          <w:szCs w:val="22"/>
        </w:rPr>
      </w:pPr>
      <w:proofErr w:type="spellStart"/>
      <w:r w:rsidRPr="00EF7B21">
        <w:rPr>
          <w:rFonts w:cs="Calibri"/>
          <w:sz w:val="20"/>
          <w:szCs w:val="22"/>
        </w:rPr>
        <w:t>FFVoile</w:t>
      </w:r>
      <w:proofErr w:type="spellEnd"/>
      <w:r w:rsidRPr="00EF7B21">
        <w:rPr>
          <w:rFonts w:cs="Calibri"/>
          <w:sz w:val="20"/>
          <w:szCs w:val="22"/>
        </w:rPr>
        <w:t xml:space="preserve"> Prescription to</w:t>
      </w:r>
      <w:r w:rsidRPr="00EF7B21">
        <w:rPr>
          <w:rFonts w:cs="Calibri"/>
          <w:b/>
          <w:bCs/>
          <w:sz w:val="20"/>
          <w:szCs w:val="22"/>
        </w:rPr>
        <w:t xml:space="preserve"> RRS 25.1 </w:t>
      </w:r>
      <w:r w:rsidRPr="00EF7B21">
        <w:rPr>
          <w:rFonts w:cs="Calibri"/>
          <w:sz w:val="20"/>
          <w:szCs w:val="22"/>
        </w:rPr>
        <w:t xml:space="preserve">(Notice of race, </w:t>
      </w:r>
      <w:proofErr w:type="spellStart"/>
      <w:r w:rsidRPr="00EF7B21">
        <w:rPr>
          <w:rFonts w:cs="Calibri"/>
          <w:sz w:val="20"/>
          <w:szCs w:val="22"/>
        </w:rPr>
        <w:t>sailing</w:t>
      </w:r>
      <w:proofErr w:type="spellEnd"/>
      <w:r w:rsidRPr="00EF7B21">
        <w:rPr>
          <w:rFonts w:cs="Calibri"/>
          <w:sz w:val="20"/>
          <w:szCs w:val="22"/>
        </w:rPr>
        <w:t xml:space="preserve"> instructions and </w:t>
      </w:r>
      <w:proofErr w:type="spellStart"/>
      <w:r w:rsidRPr="00EF7B21">
        <w:rPr>
          <w:rFonts w:cs="Calibri"/>
          <w:sz w:val="20"/>
          <w:szCs w:val="22"/>
        </w:rPr>
        <w:t>signals</w:t>
      </w:r>
      <w:proofErr w:type="spellEnd"/>
      <w:r w:rsidRPr="00EF7B21">
        <w:rPr>
          <w:rFonts w:cs="Calibri"/>
          <w:sz w:val="20"/>
          <w:szCs w:val="22"/>
        </w:rPr>
        <w:t>)</w:t>
      </w:r>
      <w:r w:rsidR="00EF7B21" w:rsidRPr="00EF7B21">
        <w:rPr>
          <w:rFonts w:cs="Calibri"/>
          <w:sz w:val="20"/>
          <w:szCs w:val="22"/>
        </w:rPr>
        <w:t xml:space="preserve"> :</w:t>
      </w:r>
    </w:p>
    <w:p w14:paraId="30459755" w14:textId="6D460285" w:rsidR="00AC3D08" w:rsidRPr="00EF7B21" w:rsidRDefault="003D7E55" w:rsidP="00EF7B21">
      <w:pPr>
        <w:jc w:val="both"/>
        <w:rPr>
          <w:rFonts w:eastAsia="Arial" w:cs="Calibri"/>
          <w:sz w:val="20"/>
          <w:szCs w:val="22"/>
        </w:rPr>
      </w:pPr>
      <w:r w:rsidRPr="00EF7B21">
        <w:rPr>
          <w:rFonts w:cs="Calibri"/>
          <w:sz w:val="20"/>
          <w:szCs w:val="22"/>
        </w:rPr>
        <w:t xml:space="preserve">For </w:t>
      </w:r>
      <w:proofErr w:type="spellStart"/>
      <w:r w:rsidRPr="00EF7B21">
        <w:rPr>
          <w:rFonts w:cs="Calibri"/>
          <w:sz w:val="20"/>
          <w:szCs w:val="22"/>
        </w:rPr>
        <w:t>events</w:t>
      </w:r>
      <w:proofErr w:type="spellEnd"/>
      <w:r w:rsidRPr="00EF7B21">
        <w:rPr>
          <w:rFonts w:cs="Calibri"/>
          <w:sz w:val="20"/>
          <w:szCs w:val="22"/>
        </w:rPr>
        <w:t xml:space="preserve"> </w:t>
      </w:r>
      <w:proofErr w:type="spellStart"/>
      <w:r w:rsidRPr="00EF7B21">
        <w:rPr>
          <w:rFonts w:cs="Calibri"/>
          <w:sz w:val="20"/>
          <w:szCs w:val="22"/>
        </w:rPr>
        <w:t>graded</w:t>
      </w:r>
      <w:proofErr w:type="spellEnd"/>
      <w:r w:rsidRPr="00EF7B21">
        <w:rPr>
          <w:rFonts w:cs="Calibri"/>
          <w:sz w:val="20"/>
          <w:szCs w:val="22"/>
        </w:rPr>
        <w:t xml:space="preserve"> 4 and 5, standard notices of race and </w:t>
      </w:r>
      <w:proofErr w:type="spellStart"/>
      <w:r w:rsidRPr="00EF7B21">
        <w:rPr>
          <w:rFonts w:cs="Calibri"/>
          <w:sz w:val="20"/>
          <w:szCs w:val="22"/>
        </w:rPr>
        <w:t>sailing</w:t>
      </w:r>
      <w:proofErr w:type="spellEnd"/>
      <w:r w:rsidRPr="00EF7B21">
        <w:rPr>
          <w:rFonts w:cs="Calibri"/>
          <w:sz w:val="20"/>
          <w:szCs w:val="22"/>
        </w:rPr>
        <w:t xml:space="preserve"> instructions </w:t>
      </w:r>
      <w:proofErr w:type="spellStart"/>
      <w:r w:rsidRPr="00EF7B21">
        <w:rPr>
          <w:rFonts w:cs="Calibri"/>
          <w:sz w:val="20"/>
          <w:szCs w:val="22"/>
        </w:rPr>
        <w:t>including</w:t>
      </w:r>
      <w:proofErr w:type="spellEnd"/>
      <w:r w:rsidRPr="00EF7B21">
        <w:rPr>
          <w:rFonts w:cs="Calibri"/>
          <w:sz w:val="20"/>
          <w:szCs w:val="22"/>
        </w:rPr>
        <w:t xml:space="preserve"> the </w:t>
      </w:r>
      <w:proofErr w:type="spellStart"/>
      <w:r w:rsidRPr="00EF7B21">
        <w:rPr>
          <w:rFonts w:cs="Calibri"/>
          <w:sz w:val="20"/>
          <w:szCs w:val="22"/>
        </w:rPr>
        <w:t>specificities</w:t>
      </w:r>
      <w:proofErr w:type="spellEnd"/>
      <w:r w:rsidRPr="00EF7B21">
        <w:rPr>
          <w:rFonts w:cs="Calibri"/>
          <w:sz w:val="20"/>
          <w:szCs w:val="22"/>
        </w:rPr>
        <w:t xml:space="preserve"> of the </w:t>
      </w:r>
      <w:proofErr w:type="spellStart"/>
      <w:r w:rsidRPr="00EF7B21">
        <w:rPr>
          <w:rFonts w:cs="Calibri"/>
          <w:sz w:val="20"/>
          <w:szCs w:val="22"/>
        </w:rPr>
        <w:t>event</w:t>
      </w:r>
      <w:proofErr w:type="spellEnd"/>
      <w:r w:rsidRPr="00EF7B21">
        <w:rPr>
          <w:rFonts w:cs="Calibri"/>
          <w:sz w:val="20"/>
          <w:szCs w:val="22"/>
        </w:rPr>
        <w:t xml:space="preserve"> </w:t>
      </w:r>
      <w:proofErr w:type="spellStart"/>
      <w:r w:rsidRPr="00EF7B21">
        <w:rPr>
          <w:rFonts w:cs="Calibri"/>
          <w:sz w:val="20"/>
          <w:szCs w:val="22"/>
        </w:rPr>
        <w:t>shall</w:t>
      </w:r>
      <w:proofErr w:type="spellEnd"/>
      <w:r w:rsidRPr="00EF7B21">
        <w:rPr>
          <w:rFonts w:cs="Calibri"/>
          <w:sz w:val="20"/>
          <w:szCs w:val="22"/>
        </w:rPr>
        <w:t xml:space="preserve"> </w:t>
      </w:r>
      <w:proofErr w:type="spellStart"/>
      <w:r w:rsidRPr="00EF7B21">
        <w:rPr>
          <w:rFonts w:cs="Calibri"/>
          <w:sz w:val="20"/>
          <w:szCs w:val="22"/>
        </w:rPr>
        <w:t>be</w:t>
      </w:r>
      <w:proofErr w:type="spellEnd"/>
      <w:r w:rsidRPr="00EF7B21">
        <w:rPr>
          <w:rFonts w:cs="Calibri"/>
          <w:sz w:val="20"/>
          <w:szCs w:val="22"/>
        </w:rPr>
        <w:t xml:space="preserve"> </w:t>
      </w:r>
      <w:proofErr w:type="spellStart"/>
      <w:r w:rsidRPr="00EF7B21">
        <w:rPr>
          <w:rFonts w:cs="Calibri"/>
          <w:sz w:val="20"/>
          <w:szCs w:val="22"/>
        </w:rPr>
        <w:t>used</w:t>
      </w:r>
      <w:proofErr w:type="spellEnd"/>
      <w:r w:rsidRPr="00EF7B21">
        <w:rPr>
          <w:rFonts w:cs="Calibri"/>
          <w:sz w:val="20"/>
          <w:szCs w:val="22"/>
        </w:rPr>
        <w:t xml:space="preserve">. </w:t>
      </w:r>
      <w:proofErr w:type="spellStart"/>
      <w:r w:rsidRPr="00EF7B21">
        <w:rPr>
          <w:rFonts w:cs="Calibri"/>
          <w:sz w:val="20"/>
          <w:szCs w:val="22"/>
        </w:rPr>
        <w:t>Events</w:t>
      </w:r>
      <w:proofErr w:type="spellEnd"/>
      <w:r w:rsidRPr="00EF7B21">
        <w:rPr>
          <w:rFonts w:cs="Calibri"/>
          <w:sz w:val="20"/>
          <w:szCs w:val="22"/>
        </w:rPr>
        <w:t xml:space="preserve"> </w:t>
      </w:r>
      <w:proofErr w:type="spellStart"/>
      <w:r w:rsidRPr="00EF7B21">
        <w:rPr>
          <w:rFonts w:cs="Calibri"/>
          <w:sz w:val="20"/>
          <w:szCs w:val="22"/>
        </w:rPr>
        <w:t>graded</w:t>
      </w:r>
      <w:proofErr w:type="spellEnd"/>
      <w:r w:rsidRPr="00EF7B21">
        <w:rPr>
          <w:rFonts w:cs="Calibri"/>
          <w:sz w:val="20"/>
          <w:szCs w:val="22"/>
        </w:rPr>
        <w:t xml:space="preserve"> 4 </w:t>
      </w:r>
      <w:proofErr w:type="spellStart"/>
      <w:r w:rsidRPr="00EF7B21">
        <w:rPr>
          <w:rFonts w:cs="Calibri"/>
          <w:sz w:val="20"/>
          <w:szCs w:val="22"/>
        </w:rPr>
        <w:t>may</w:t>
      </w:r>
      <w:proofErr w:type="spellEnd"/>
      <w:r w:rsidRPr="00EF7B21">
        <w:rPr>
          <w:rFonts w:cs="Calibri"/>
          <w:sz w:val="20"/>
          <w:szCs w:val="22"/>
        </w:rPr>
        <w:t xml:space="preserve"> have dispensation for </w:t>
      </w:r>
      <w:proofErr w:type="spellStart"/>
      <w:r w:rsidRPr="00EF7B21">
        <w:rPr>
          <w:rFonts w:cs="Calibri"/>
          <w:sz w:val="20"/>
          <w:szCs w:val="22"/>
        </w:rPr>
        <w:t>such</w:t>
      </w:r>
      <w:proofErr w:type="spellEnd"/>
      <w:r w:rsidRPr="00EF7B21">
        <w:rPr>
          <w:rFonts w:cs="Calibri"/>
          <w:sz w:val="20"/>
          <w:szCs w:val="22"/>
        </w:rPr>
        <w:t xml:space="preserve"> </w:t>
      </w:r>
      <w:proofErr w:type="spellStart"/>
      <w:r w:rsidRPr="00EF7B21">
        <w:rPr>
          <w:rFonts w:cs="Calibri"/>
          <w:sz w:val="20"/>
          <w:szCs w:val="22"/>
        </w:rPr>
        <w:t>requirement</w:t>
      </w:r>
      <w:proofErr w:type="spellEnd"/>
      <w:r w:rsidRPr="00EF7B21">
        <w:rPr>
          <w:rFonts w:cs="Calibri"/>
          <w:sz w:val="20"/>
          <w:szCs w:val="22"/>
        </w:rPr>
        <w:t xml:space="preserve">, </w:t>
      </w:r>
      <w:proofErr w:type="spellStart"/>
      <w:r w:rsidRPr="00EF7B21">
        <w:rPr>
          <w:rFonts w:cs="Calibri"/>
          <w:sz w:val="20"/>
          <w:szCs w:val="22"/>
        </w:rPr>
        <w:t>after</w:t>
      </w:r>
      <w:proofErr w:type="spellEnd"/>
      <w:r w:rsidRPr="00EF7B21">
        <w:rPr>
          <w:rFonts w:cs="Calibri"/>
          <w:sz w:val="20"/>
          <w:szCs w:val="22"/>
        </w:rPr>
        <w:t xml:space="preserve"> </w:t>
      </w:r>
      <w:proofErr w:type="spellStart"/>
      <w:r w:rsidRPr="00EF7B21">
        <w:rPr>
          <w:rFonts w:cs="Calibri"/>
          <w:sz w:val="20"/>
          <w:szCs w:val="22"/>
        </w:rPr>
        <w:t>receipt</w:t>
      </w:r>
      <w:proofErr w:type="spellEnd"/>
      <w:r w:rsidRPr="00EF7B21">
        <w:rPr>
          <w:rFonts w:cs="Calibri"/>
          <w:sz w:val="20"/>
          <w:szCs w:val="22"/>
        </w:rPr>
        <w:t xml:space="preserve"> of </w:t>
      </w:r>
      <w:proofErr w:type="spellStart"/>
      <w:r w:rsidRPr="00EF7B21">
        <w:rPr>
          <w:rFonts w:cs="Calibri"/>
          <w:sz w:val="20"/>
          <w:szCs w:val="22"/>
        </w:rPr>
        <w:t>FFVoile</w:t>
      </w:r>
      <w:proofErr w:type="spellEnd"/>
      <w:r w:rsidRPr="00EF7B21">
        <w:rPr>
          <w:rFonts w:cs="Calibri"/>
          <w:sz w:val="20"/>
          <w:szCs w:val="22"/>
        </w:rPr>
        <w:t xml:space="preserve"> </w:t>
      </w:r>
      <w:proofErr w:type="spellStart"/>
      <w:r w:rsidRPr="00EF7B21">
        <w:rPr>
          <w:rFonts w:cs="Calibri"/>
          <w:sz w:val="20"/>
          <w:szCs w:val="22"/>
        </w:rPr>
        <w:t>approval</w:t>
      </w:r>
      <w:proofErr w:type="spellEnd"/>
      <w:r w:rsidRPr="00EF7B21">
        <w:rPr>
          <w:rFonts w:cs="Calibri"/>
          <w:sz w:val="20"/>
          <w:szCs w:val="22"/>
        </w:rPr>
        <w:t xml:space="preserve">, </w:t>
      </w:r>
      <w:proofErr w:type="spellStart"/>
      <w:r w:rsidRPr="00EF7B21">
        <w:rPr>
          <w:rFonts w:cs="Calibri"/>
          <w:sz w:val="20"/>
          <w:szCs w:val="22"/>
        </w:rPr>
        <w:t>received</w:t>
      </w:r>
      <w:proofErr w:type="spellEnd"/>
      <w:r w:rsidRPr="00EF7B21">
        <w:rPr>
          <w:rFonts w:cs="Calibri"/>
          <w:sz w:val="20"/>
          <w:szCs w:val="22"/>
        </w:rPr>
        <w:t xml:space="preserve"> </w:t>
      </w:r>
      <w:proofErr w:type="spellStart"/>
      <w:r w:rsidRPr="00EF7B21">
        <w:rPr>
          <w:rFonts w:cs="Calibri"/>
          <w:sz w:val="20"/>
          <w:szCs w:val="22"/>
        </w:rPr>
        <w:t>before</w:t>
      </w:r>
      <w:proofErr w:type="spellEnd"/>
      <w:r w:rsidRPr="00EF7B21">
        <w:rPr>
          <w:rFonts w:cs="Calibri"/>
          <w:sz w:val="20"/>
          <w:szCs w:val="22"/>
        </w:rPr>
        <w:t xml:space="preserve"> the notice of race has been </w:t>
      </w:r>
      <w:proofErr w:type="spellStart"/>
      <w:r w:rsidRPr="00EF7B21">
        <w:rPr>
          <w:rFonts w:cs="Calibri"/>
          <w:sz w:val="20"/>
          <w:szCs w:val="22"/>
        </w:rPr>
        <w:t>published</w:t>
      </w:r>
      <w:proofErr w:type="spellEnd"/>
      <w:r w:rsidRPr="00EF7B21">
        <w:rPr>
          <w:rFonts w:cs="Calibri"/>
          <w:sz w:val="20"/>
          <w:szCs w:val="22"/>
        </w:rPr>
        <w:t>.</w:t>
      </w:r>
    </w:p>
    <w:p w14:paraId="78CB5B76" w14:textId="154AFC5A" w:rsidR="00AC3D08" w:rsidRPr="00EF7B21" w:rsidRDefault="003D7E55" w:rsidP="00EF7B21">
      <w:pPr>
        <w:jc w:val="both"/>
        <w:rPr>
          <w:rFonts w:eastAsia="Arial" w:cs="Calibri"/>
          <w:sz w:val="20"/>
          <w:szCs w:val="22"/>
        </w:rPr>
      </w:pPr>
      <w:r w:rsidRPr="00EF7B21">
        <w:rPr>
          <w:rFonts w:cs="Calibri"/>
          <w:sz w:val="20"/>
          <w:szCs w:val="22"/>
        </w:rPr>
        <w:t xml:space="preserve">For </w:t>
      </w:r>
      <w:proofErr w:type="spellStart"/>
      <w:r w:rsidRPr="00EF7B21">
        <w:rPr>
          <w:rFonts w:cs="Calibri"/>
          <w:sz w:val="20"/>
          <w:szCs w:val="22"/>
        </w:rPr>
        <w:t>events</w:t>
      </w:r>
      <w:proofErr w:type="spellEnd"/>
      <w:r w:rsidRPr="00EF7B21">
        <w:rPr>
          <w:rFonts w:cs="Calibri"/>
          <w:sz w:val="20"/>
          <w:szCs w:val="22"/>
        </w:rPr>
        <w:t xml:space="preserve"> </w:t>
      </w:r>
      <w:proofErr w:type="spellStart"/>
      <w:r w:rsidRPr="00EF7B21">
        <w:rPr>
          <w:rFonts w:cs="Calibri"/>
          <w:sz w:val="20"/>
          <w:szCs w:val="22"/>
        </w:rPr>
        <w:t>graded</w:t>
      </w:r>
      <w:proofErr w:type="spellEnd"/>
      <w:r w:rsidRPr="00EF7B21">
        <w:rPr>
          <w:rFonts w:cs="Calibri"/>
          <w:sz w:val="20"/>
          <w:szCs w:val="22"/>
        </w:rPr>
        <w:t xml:space="preserve"> 5, </w:t>
      </w:r>
      <w:proofErr w:type="spellStart"/>
      <w:r w:rsidRPr="00EF7B21">
        <w:rPr>
          <w:rFonts w:cs="Calibri"/>
          <w:sz w:val="20"/>
          <w:szCs w:val="22"/>
        </w:rPr>
        <w:t>posting</w:t>
      </w:r>
      <w:proofErr w:type="spellEnd"/>
      <w:r w:rsidRPr="00EF7B21">
        <w:rPr>
          <w:rFonts w:cs="Calibri"/>
          <w:sz w:val="20"/>
          <w:szCs w:val="22"/>
        </w:rPr>
        <w:t xml:space="preserve"> of </w:t>
      </w:r>
      <w:proofErr w:type="spellStart"/>
      <w:r w:rsidRPr="00EF7B21">
        <w:rPr>
          <w:rFonts w:cs="Calibri"/>
          <w:sz w:val="20"/>
          <w:szCs w:val="22"/>
        </w:rPr>
        <w:t>sailing</w:t>
      </w:r>
      <w:proofErr w:type="spellEnd"/>
      <w:r w:rsidRPr="00EF7B21">
        <w:rPr>
          <w:rFonts w:cs="Calibri"/>
          <w:sz w:val="20"/>
          <w:szCs w:val="22"/>
        </w:rPr>
        <w:t xml:space="preserve"> instructions </w:t>
      </w:r>
      <w:proofErr w:type="spellStart"/>
      <w:r w:rsidRPr="00EF7B21">
        <w:rPr>
          <w:rFonts w:cs="Calibri"/>
          <w:sz w:val="20"/>
          <w:szCs w:val="22"/>
        </w:rPr>
        <w:t>will</w:t>
      </w:r>
      <w:proofErr w:type="spellEnd"/>
      <w:r w:rsidRPr="00EF7B21">
        <w:rPr>
          <w:rFonts w:cs="Calibri"/>
          <w:sz w:val="20"/>
          <w:szCs w:val="22"/>
        </w:rPr>
        <w:t xml:space="preserve"> </w:t>
      </w:r>
      <w:proofErr w:type="spellStart"/>
      <w:r w:rsidRPr="00EF7B21">
        <w:rPr>
          <w:rFonts w:cs="Calibri"/>
          <w:sz w:val="20"/>
          <w:szCs w:val="22"/>
        </w:rPr>
        <w:t>be</w:t>
      </w:r>
      <w:proofErr w:type="spellEnd"/>
      <w:r w:rsidRPr="00EF7B21">
        <w:rPr>
          <w:rFonts w:cs="Calibri"/>
          <w:sz w:val="20"/>
          <w:szCs w:val="22"/>
        </w:rPr>
        <w:t xml:space="preserve"> </w:t>
      </w:r>
      <w:proofErr w:type="spellStart"/>
      <w:r w:rsidRPr="00EF7B21">
        <w:rPr>
          <w:rFonts w:cs="Calibri"/>
          <w:sz w:val="20"/>
          <w:szCs w:val="22"/>
        </w:rPr>
        <w:t>considered</w:t>
      </w:r>
      <w:proofErr w:type="spellEnd"/>
      <w:r w:rsidRPr="00EF7B21">
        <w:rPr>
          <w:rFonts w:cs="Calibri"/>
          <w:sz w:val="20"/>
          <w:szCs w:val="22"/>
        </w:rPr>
        <w:t xml:space="preserve"> as </w:t>
      </w:r>
      <w:proofErr w:type="gramStart"/>
      <w:r w:rsidRPr="00EF7B21">
        <w:rPr>
          <w:rFonts w:cs="Calibri"/>
          <w:sz w:val="20"/>
          <w:szCs w:val="22"/>
        </w:rPr>
        <w:t>meeting</w:t>
      </w:r>
      <w:proofErr w:type="gramEnd"/>
      <w:r w:rsidRPr="00EF7B21">
        <w:rPr>
          <w:rFonts w:cs="Calibri"/>
          <w:sz w:val="20"/>
          <w:szCs w:val="22"/>
        </w:rPr>
        <w:t xml:space="preserve"> the </w:t>
      </w:r>
      <w:proofErr w:type="spellStart"/>
      <w:r w:rsidRPr="00EF7B21">
        <w:rPr>
          <w:rFonts w:cs="Calibri"/>
          <w:sz w:val="20"/>
          <w:szCs w:val="22"/>
        </w:rPr>
        <w:t>requirements</w:t>
      </w:r>
      <w:proofErr w:type="spellEnd"/>
      <w:r w:rsidRPr="00EF7B21">
        <w:rPr>
          <w:rFonts w:cs="Calibri"/>
          <w:sz w:val="20"/>
          <w:szCs w:val="22"/>
        </w:rPr>
        <w:t xml:space="preserve"> of RRS 25.1 application.</w:t>
      </w:r>
    </w:p>
    <w:p w14:paraId="2C80B7ED" w14:textId="77777777" w:rsidR="00AC3D08" w:rsidRPr="00EF7B21" w:rsidRDefault="00AC3D08" w:rsidP="00EF7B21">
      <w:pPr>
        <w:jc w:val="both"/>
        <w:rPr>
          <w:rFonts w:cs="Calibri"/>
          <w:sz w:val="20"/>
          <w:szCs w:val="22"/>
        </w:rPr>
      </w:pPr>
    </w:p>
    <w:p w14:paraId="443D9F19" w14:textId="77777777" w:rsidR="00EF7B21" w:rsidRPr="00EF7B21" w:rsidRDefault="003D7E55" w:rsidP="00EF7B21">
      <w:pPr>
        <w:jc w:val="both"/>
        <w:rPr>
          <w:rFonts w:cs="Calibri"/>
          <w:sz w:val="20"/>
          <w:szCs w:val="22"/>
        </w:rPr>
      </w:pPr>
      <w:r w:rsidRPr="00EF7B21">
        <w:rPr>
          <w:rFonts w:cs="Calibri"/>
          <w:sz w:val="20"/>
          <w:szCs w:val="22"/>
        </w:rPr>
        <w:t xml:space="preserve">(*) </w:t>
      </w:r>
      <w:proofErr w:type="spellStart"/>
      <w:r w:rsidRPr="00EF7B21">
        <w:rPr>
          <w:rFonts w:cs="Calibri"/>
          <w:sz w:val="20"/>
          <w:szCs w:val="22"/>
        </w:rPr>
        <w:t>FFVoile</w:t>
      </w:r>
      <w:proofErr w:type="spellEnd"/>
      <w:r w:rsidRPr="00EF7B21">
        <w:rPr>
          <w:rFonts w:cs="Calibri"/>
          <w:sz w:val="20"/>
          <w:szCs w:val="22"/>
        </w:rPr>
        <w:t xml:space="preserve"> Prescription to </w:t>
      </w:r>
      <w:r w:rsidRPr="00EF7B21">
        <w:rPr>
          <w:rFonts w:cs="Calibri"/>
          <w:b/>
          <w:bCs/>
          <w:sz w:val="20"/>
          <w:szCs w:val="22"/>
        </w:rPr>
        <w:t>RRS 64.4</w:t>
      </w:r>
      <w:r w:rsidRPr="00EF7B21">
        <w:rPr>
          <w:rFonts w:cs="Calibri"/>
          <w:sz w:val="20"/>
          <w:szCs w:val="22"/>
        </w:rPr>
        <w:t xml:space="preserve"> (</w:t>
      </w:r>
      <w:proofErr w:type="spellStart"/>
      <w:r w:rsidRPr="00EF7B21">
        <w:rPr>
          <w:rFonts w:cs="Calibri"/>
          <w:sz w:val="20"/>
          <w:szCs w:val="22"/>
        </w:rPr>
        <w:t>Decisions</w:t>
      </w:r>
      <w:proofErr w:type="spellEnd"/>
      <w:r w:rsidRPr="00EF7B21">
        <w:rPr>
          <w:rFonts w:cs="Calibri"/>
          <w:sz w:val="20"/>
          <w:szCs w:val="22"/>
        </w:rPr>
        <w:t xml:space="preserve"> on </w:t>
      </w:r>
      <w:proofErr w:type="spellStart"/>
      <w:r w:rsidRPr="00EF7B21">
        <w:rPr>
          <w:rFonts w:cs="Calibri"/>
          <w:sz w:val="20"/>
          <w:szCs w:val="22"/>
        </w:rPr>
        <w:t>protests</w:t>
      </w:r>
      <w:proofErr w:type="spellEnd"/>
      <w:r w:rsidRPr="00EF7B21">
        <w:rPr>
          <w:rFonts w:cs="Calibri"/>
          <w:sz w:val="20"/>
          <w:szCs w:val="22"/>
        </w:rPr>
        <w:t xml:space="preserve"> </w:t>
      </w:r>
      <w:proofErr w:type="spellStart"/>
      <w:r w:rsidRPr="00EF7B21">
        <w:rPr>
          <w:rFonts w:cs="Calibri"/>
          <w:sz w:val="20"/>
          <w:szCs w:val="22"/>
        </w:rPr>
        <w:t>concerning</w:t>
      </w:r>
      <w:proofErr w:type="spellEnd"/>
      <w:r w:rsidRPr="00EF7B21">
        <w:rPr>
          <w:rFonts w:cs="Calibri"/>
          <w:sz w:val="20"/>
          <w:szCs w:val="22"/>
        </w:rPr>
        <w:t xml:space="preserve"> class </w:t>
      </w:r>
      <w:proofErr w:type="spellStart"/>
      <w:r w:rsidRPr="00EF7B21">
        <w:rPr>
          <w:rFonts w:cs="Calibri"/>
          <w:sz w:val="20"/>
          <w:szCs w:val="22"/>
        </w:rPr>
        <w:t>rules</w:t>
      </w:r>
      <w:proofErr w:type="spellEnd"/>
      <w:r w:rsidRPr="00EF7B21">
        <w:rPr>
          <w:rFonts w:cs="Calibri"/>
          <w:sz w:val="20"/>
          <w:szCs w:val="22"/>
        </w:rPr>
        <w:t>)</w:t>
      </w:r>
      <w:r w:rsidR="00EF7B21" w:rsidRPr="00EF7B21">
        <w:rPr>
          <w:rFonts w:cs="Calibri"/>
          <w:sz w:val="20"/>
          <w:szCs w:val="22"/>
        </w:rPr>
        <w:t xml:space="preserve"> :</w:t>
      </w:r>
    </w:p>
    <w:p w14:paraId="2A2007D8" w14:textId="504D658C" w:rsidR="00AC3D08" w:rsidRPr="00EF7B21" w:rsidRDefault="003D7E55" w:rsidP="00EF7B21">
      <w:pPr>
        <w:jc w:val="both"/>
        <w:rPr>
          <w:rFonts w:eastAsia="Arial" w:cs="Calibri"/>
          <w:sz w:val="20"/>
          <w:szCs w:val="22"/>
        </w:rPr>
      </w:pPr>
      <w:r w:rsidRPr="00EF7B21">
        <w:rPr>
          <w:rFonts w:cs="Calibri"/>
          <w:sz w:val="20"/>
          <w:szCs w:val="22"/>
        </w:rPr>
        <w:t xml:space="preserve">The </w:t>
      </w:r>
      <w:proofErr w:type="spellStart"/>
      <w:r w:rsidRPr="00EF7B21">
        <w:rPr>
          <w:rFonts w:cs="Calibri"/>
          <w:sz w:val="20"/>
          <w:szCs w:val="22"/>
        </w:rPr>
        <w:t>protest</w:t>
      </w:r>
      <w:proofErr w:type="spellEnd"/>
      <w:r w:rsidRPr="00EF7B21">
        <w:rPr>
          <w:rFonts w:cs="Calibri"/>
          <w:sz w:val="20"/>
          <w:szCs w:val="22"/>
        </w:rPr>
        <w:t xml:space="preserve"> </w:t>
      </w:r>
      <w:proofErr w:type="spellStart"/>
      <w:r w:rsidRPr="00EF7B21">
        <w:rPr>
          <w:rFonts w:cs="Calibri"/>
          <w:sz w:val="20"/>
          <w:szCs w:val="22"/>
        </w:rPr>
        <w:t>committee</w:t>
      </w:r>
      <w:proofErr w:type="spellEnd"/>
      <w:r w:rsidRPr="00EF7B21">
        <w:rPr>
          <w:rFonts w:cs="Calibri"/>
          <w:sz w:val="20"/>
          <w:szCs w:val="22"/>
        </w:rPr>
        <w:t xml:space="preserve"> </w:t>
      </w:r>
      <w:proofErr w:type="spellStart"/>
      <w:r w:rsidRPr="00EF7B21">
        <w:rPr>
          <w:rFonts w:cs="Calibri"/>
          <w:sz w:val="20"/>
          <w:szCs w:val="22"/>
        </w:rPr>
        <w:t>may</w:t>
      </w:r>
      <w:proofErr w:type="spellEnd"/>
      <w:r w:rsidRPr="00EF7B21">
        <w:rPr>
          <w:rFonts w:cs="Calibri"/>
          <w:sz w:val="20"/>
          <w:szCs w:val="22"/>
        </w:rPr>
        <w:t xml:space="preserve"> </w:t>
      </w:r>
      <w:proofErr w:type="spellStart"/>
      <w:r w:rsidRPr="00EF7B21">
        <w:rPr>
          <w:rFonts w:cs="Calibri"/>
          <w:sz w:val="20"/>
          <w:szCs w:val="22"/>
        </w:rPr>
        <w:t>ask</w:t>
      </w:r>
      <w:proofErr w:type="spellEnd"/>
      <w:r w:rsidRPr="00EF7B21">
        <w:rPr>
          <w:rFonts w:cs="Calibri"/>
          <w:sz w:val="20"/>
          <w:szCs w:val="22"/>
        </w:rPr>
        <w:t xml:space="preserve"> the parties to the </w:t>
      </w:r>
      <w:proofErr w:type="spellStart"/>
      <w:r w:rsidRPr="00EF7B21">
        <w:rPr>
          <w:rFonts w:cs="Calibri"/>
          <w:sz w:val="20"/>
          <w:szCs w:val="22"/>
        </w:rPr>
        <w:t>protest</w:t>
      </w:r>
      <w:proofErr w:type="spellEnd"/>
      <w:r w:rsidRPr="00EF7B21">
        <w:rPr>
          <w:rFonts w:cs="Calibri"/>
          <w:sz w:val="20"/>
          <w:szCs w:val="22"/>
        </w:rPr>
        <w:t xml:space="preserve">, </w:t>
      </w:r>
      <w:proofErr w:type="spellStart"/>
      <w:r w:rsidRPr="00EF7B21">
        <w:rPr>
          <w:rFonts w:cs="Calibri"/>
          <w:sz w:val="20"/>
          <w:szCs w:val="22"/>
        </w:rPr>
        <w:t>prior</w:t>
      </w:r>
      <w:proofErr w:type="spellEnd"/>
      <w:r w:rsidRPr="00EF7B21">
        <w:rPr>
          <w:rFonts w:cs="Calibri"/>
          <w:sz w:val="20"/>
          <w:szCs w:val="22"/>
        </w:rPr>
        <w:t xml:space="preserve"> to checking </w:t>
      </w:r>
      <w:proofErr w:type="spellStart"/>
      <w:r w:rsidRPr="00EF7B21">
        <w:rPr>
          <w:rFonts w:cs="Calibri"/>
          <w:sz w:val="20"/>
          <w:szCs w:val="22"/>
        </w:rPr>
        <w:t>procedures</w:t>
      </w:r>
      <w:proofErr w:type="spellEnd"/>
      <w:r w:rsidRPr="00EF7B21">
        <w:rPr>
          <w:rFonts w:cs="Calibri"/>
          <w:sz w:val="20"/>
          <w:szCs w:val="22"/>
        </w:rPr>
        <w:t xml:space="preserve">, a </w:t>
      </w:r>
      <w:proofErr w:type="spellStart"/>
      <w:r w:rsidRPr="00EF7B21">
        <w:rPr>
          <w:rFonts w:cs="Calibri"/>
          <w:sz w:val="20"/>
          <w:szCs w:val="22"/>
        </w:rPr>
        <w:t>deposit</w:t>
      </w:r>
      <w:proofErr w:type="spellEnd"/>
      <w:r w:rsidRPr="00EF7B21">
        <w:rPr>
          <w:rFonts w:cs="Calibri"/>
          <w:sz w:val="20"/>
          <w:szCs w:val="22"/>
        </w:rPr>
        <w:t xml:space="preserve"> </w:t>
      </w:r>
      <w:proofErr w:type="spellStart"/>
      <w:r w:rsidRPr="00EF7B21">
        <w:rPr>
          <w:rFonts w:cs="Calibri"/>
          <w:sz w:val="20"/>
          <w:szCs w:val="22"/>
        </w:rPr>
        <w:t>covering</w:t>
      </w:r>
      <w:proofErr w:type="spellEnd"/>
      <w:r w:rsidRPr="00EF7B21">
        <w:rPr>
          <w:rFonts w:cs="Calibri"/>
          <w:sz w:val="20"/>
          <w:szCs w:val="22"/>
        </w:rPr>
        <w:t xml:space="preserve"> the </w:t>
      </w:r>
      <w:proofErr w:type="spellStart"/>
      <w:r w:rsidRPr="00EF7B21">
        <w:rPr>
          <w:rFonts w:cs="Calibri"/>
          <w:sz w:val="20"/>
          <w:szCs w:val="22"/>
        </w:rPr>
        <w:t>cost</w:t>
      </w:r>
      <w:proofErr w:type="spellEnd"/>
      <w:r w:rsidRPr="00EF7B21">
        <w:rPr>
          <w:rFonts w:cs="Calibri"/>
          <w:sz w:val="20"/>
          <w:szCs w:val="22"/>
        </w:rPr>
        <w:t xml:space="preserve"> of checking </w:t>
      </w:r>
      <w:proofErr w:type="spellStart"/>
      <w:r w:rsidRPr="00EF7B21">
        <w:rPr>
          <w:rFonts w:cs="Calibri"/>
          <w:sz w:val="20"/>
          <w:szCs w:val="22"/>
        </w:rPr>
        <w:t>arising</w:t>
      </w:r>
      <w:proofErr w:type="spellEnd"/>
      <w:r w:rsidRPr="00EF7B21">
        <w:rPr>
          <w:rFonts w:cs="Calibri"/>
          <w:sz w:val="20"/>
          <w:szCs w:val="22"/>
        </w:rPr>
        <w:t xml:space="preserve"> </w:t>
      </w:r>
      <w:proofErr w:type="spellStart"/>
      <w:r w:rsidRPr="00EF7B21">
        <w:rPr>
          <w:rFonts w:cs="Calibri"/>
          <w:sz w:val="20"/>
          <w:szCs w:val="22"/>
        </w:rPr>
        <w:t>from</w:t>
      </w:r>
      <w:proofErr w:type="spellEnd"/>
      <w:r w:rsidRPr="00EF7B21">
        <w:rPr>
          <w:rFonts w:cs="Calibri"/>
          <w:sz w:val="20"/>
          <w:szCs w:val="22"/>
        </w:rPr>
        <w:t xml:space="preserve"> a </w:t>
      </w:r>
      <w:proofErr w:type="spellStart"/>
      <w:r w:rsidRPr="00EF7B21">
        <w:rPr>
          <w:rFonts w:cs="Calibri"/>
          <w:sz w:val="20"/>
          <w:szCs w:val="22"/>
        </w:rPr>
        <w:t>protest</w:t>
      </w:r>
      <w:proofErr w:type="spellEnd"/>
      <w:r w:rsidRPr="00EF7B21">
        <w:rPr>
          <w:rFonts w:cs="Calibri"/>
          <w:sz w:val="20"/>
          <w:szCs w:val="22"/>
        </w:rPr>
        <w:t xml:space="preserve"> </w:t>
      </w:r>
      <w:proofErr w:type="spellStart"/>
      <w:r w:rsidRPr="00EF7B21">
        <w:rPr>
          <w:rFonts w:cs="Calibri"/>
          <w:sz w:val="20"/>
          <w:szCs w:val="22"/>
        </w:rPr>
        <w:t>concerning</w:t>
      </w:r>
      <w:proofErr w:type="spellEnd"/>
      <w:r w:rsidRPr="00EF7B21">
        <w:rPr>
          <w:rFonts w:cs="Calibri"/>
          <w:sz w:val="20"/>
          <w:szCs w:val="22"/>
        </w:rPr>
        <w:t xml:space="preserve"> class </w:t>
      </w:r>
      <w:proofErr w:type="spellStart"/>
      <w:r w:rsidRPr="00EF7B21">
        <w:rPr>
          <w:rFonts w:cs="Calibri"/>
          <w:sz w:val="20"/>
          <w:szCs w:val="22"/>
        </w:rPr>
        <w:t>rules</w:t>
      </w:r>
      <w:proofErr w:type="spellEnd"/>
      <w:r w:rsidRPr="00EF7B21">
        <w:rPr>
          <w:rFonts w:cs="Calibri"/>
          <w:sz w:val="20"/>
          <w:szCs w:val="22"/>
        </w:rPr>
        <w:t>.</w:t>
      </w:r>
    </w:p>
    <w:p w14:paraId="29D9BB38" w14:textId="6C72D65F" w:rsidR="00AC3D08" w:rsidRPr="00EF7B21" w:rsidRDefault="00AC3D08" w:rsidP="00EF7B21">
      <w:pPr>
        <w:jc w:val="both"/>
        <w:rPr>
          <w:rFonts w:cs="Calibri"/>
          <w:sz w:val="20"/>
          <w:szCs w:val="22"/>
        </w:rPr>
      </w:pPr>
    </w:p>
    <w:p w14:paraId="1CA2E65B" w14:textId="77777777" w:rsidR="00EF7B21" w:rsidRPr="00EF7B21" w:rsidRDefault="003D7E55" w:rsidP="00EF7B21">
      <w:pPr>
        <w:jc w:val="both"/>
        <w:rPr>
          <w:rFonts w:cs="Calibri"/>
          <w:sz w:val="20"/>
          <w:szCs w:val="22"/>
        </w:rPr>
      </w:pPr>
      <w:r w:rsidRPr="00EF7B21">
        <w:rPr>
          <w:rFonts w:cs="Calibri"/>
          <w:sz w:val="20"/>
          <w:szCs w:val="22"/>
        </w:rPr>
        <w:t xml:space="preserve">(*) </w:t>
      </w:r>
      <w:proofErr w:type="spellStart"/>
      <w:r w:rsidRPr="00EF7B21">
        <w:rPr>
          <w:rFonts w:cs="Calibri"/>
          <w:sz w:val="20"/>
          <w:szCs w:val="22"/>
        </w:rPr>
        <w:t>FFVoile</w:t>
      </w:r>
      <w:proofErr w:type="spellEnd"/>
      <w:r w:rsidRPr="00EF7B21">
        <w:rPr>
          <w:rFonts w:cs="Calibri"/>
          <w:sz w:val="20"/>
          <w:szCs w:val="22"/>
        </w:rPr>
        <w:t xml:space="preserve"> Prescription to </w:t>
      </w:r>
      <w:r w:rsidRPr="00EF7B21">
        <w:rPr>
          <w:rFonts w:cs="Calibri"/>
          <w:b/>
          <w:bCs/>
          <w:sz w:val="20"/>
          <w:szCs w:val="22"/>
        </w:rPr>
        <w:t>RRS 67 </w:t>
      </w:r>
      <w:r w:rsidRPr="00EF7B21">
        <w:rPr>
          <w:rFonts w:cs="Calibri"/>
          <w:sz w:val="20"/>
          <w:szCs w:val="22"/>
        </w:rPr>
        <w:t>(Damages)</w:t>
      </w:r>
      <w:r w:rsidR="00EF7B21" w:rsidRPr="00EF7B21">
        <w:rPr>
          <w:rFonts w:cs="Calibri"/>
          <w:sz w:val="20"/>
          <w:szCs w:val="22"/>
        </w:rPr>
        <w:t xml:space="preserve"> :</w:t>
      </w:r>
    </w:p>
    <w:p w14:paraId="343C8CB6" w14:textId="0B0D69DC" w:rsidR="00AC3D08" w:rsidRPr="00EF7B21" w:rsidRDefault="003D7E55" w:rsidP="00EF7B21">
      <w:pPr>
        <w:jc w:val="both"/>
        <w:rPr>
          <w:rFonts w:eastAsia="Arial" w:cs="Calibri"/>
          <w:sz w:val="20"/>
          <w:szCs w:val="22"/>
        </w:rPr>
      </w:pPr>
      <w:proofErr w:type="spellStart"/>
      <w:r w:rsidRPr="00EF7B21">
        <w:rPr>
          <w:rFonts w:cs="Calibri"/>
          <w:sz w:val="20"/>
          <w:szCs w:val="22"/>
        </w:rPr>
        <w:t>Any</w:t>
      </w:r>
      <w:proofErr w:type="spellEnd"/>
      <w:r w:rsidRPr="00EF7B21">
        <w:rPr>
          <w:rFonts w:cs="Calibri"/>
          <w:sz w:val="20"/>
          <w:szCs w:val="22"/>
        </w:rPr>
        <w:t xml:space="preserve"> question or </w:t>
      </w:r>
      <w:proofErr w:type="spellStart"/>
      <w:r w:rsidRPr="00EF7B21">
        <w:rPr>
          <w:rFonts w:cs="Calibri"/>
          <w:sz w:val="20"/>
          <w:szCs w:val="22"/>
        </w:rPr>
        <w:t>request</w:t>
      </w:r>
      <w:proofErr w:type="spellEnd"/>
      <w:r w:rsidRPr="00EF7B21">
        <w:rPr>
          <w:rFonts w:cs="Calibri"/>
          <w:sz w:val="20"/>
          <w:szCs w:val="22"/>
        </w:rPr>
        <w:t xml:space="preserve"> </w:t>
      </w:r>
      <w:proofErr w:type="spellStart"/>
      <w:r w:rsidRPr="00EF7B21">
        <w:rPr>
          <w:rFonts w:cs="Calibri"/>
          <w:sz w:val="20"/>
          <w:szCs w:val="22"/>
        </w:rPr>
        <w:t>related</w:t>
      </w:r>
      <w:proofErr w:type="spellEnd"/>
      <w:r w:rsidRPr="00EF7B21">
        <w:rPr>
          <w:rFonts w:cs="Calibri"/>
          <w:sz w:val="20"/>
          <w:szCs w:val="22"/>
        </w:rPr>
        <w:t xml:space="preserve"> to damages </w:t>
      </w:r>
      <w:proofErr w:type="spellStart"/>
      <w:r w:rsidRPr="00EF7B21">
        <w:rPr>
          <w:rFonts w:cs="Calibri"/>
          <w:sz w:val="20"/>
          <w:szCs w:val="22"/>
        </w:rPr>
        <w:t>arising</w:t>
      </w:r>
      <w:proofErr w:type="spellEnd"/>
      <w:r w:rsidRPr="00EF7B21">
        <w:rPr>
          <w:rFonts w:cs="Calibri"/>
          <w:sz w:val="20"/>
          <w:szCs w:val="22"/>
        </w:rPr>
        <w:t xml:space="preserve"> </w:t>
      </w:r>
      <w:proofErr w:type="spellStart"/>
      <w:r w:rsidRPr="00EF7B21">
        <w:rPr>
          <w:rFonts w:cs="Calibri"/>
          <w:sz w:val="20"/>
          <w:szCs w:val="22"/>
        </w:rPr>
        <w:t>from</w:t>
      </w:r>
      <w:proofErr w:type="spellEnd"/>
      <w:r w:rsidRPr="00EF7B21">
        <w:rPr>
          <w:rFonts w:cs="Calibri"/>
          <w:sz w:val="20"/>
          <w:szCs w:val="22"/>
        </w:rPr>
        <w:t xml:space="preserve"> an incident </w:t>
      </w:r>
      <w:proofErr w:type="spellStart"/>
      <w:r w:rsidRPr="00EF7B21">
        <w:rPr>
          <w:rFonts w:cs="Calibri"/>
          <w:sz w:val="20"/>
          <w:szCs w:val="22"/>
        </w:rPr>
        <w:t>occurred</w:t>
      </w:r>
      <w:proofErr w:type="spellEnd"/>
      <w:r w:rsidRPr="00EF7B21">
        <w:rPr>
          <w:rFonts w:cs="Calibri"/>
          <w:sz w:val="20"/>
          <w:szCs w:val="22"/>
        </w:rPr>
        <w:t xml:space="preserve"> </w:t>
      </w:r>
      <w:proofErr w:type="spellStart"/>
      <w:r w:rsidRPr="00EF7B21">
        <w:rPr>
          <w:rFonts w:cs="Calibri"/>
          <w:sz w:val="20"/>
          <w:szCs w:val="22"/>
        </w:rPr>
        <w:t>while</w:t>
      </w:r>
      <w:proofErr w:type="spellEnd"/>
      <w:r w:rsidRPr="00EF7B21">
        <w:rPr>
          <w:rFonts w:cs="Calibri"/>
          <w:sz w:val="20"/>
          <w:szCs w:val="22"/>
        </w:rPr>
        <w:t xml:space="preserve"> a boat </w:t>
      </w:r>
      <w:proofErr w:type="spellStart"/>
      <w:r w:rsidRPr="00EF7B21">
        <w:rPr>
          <w:rFonts w:cs="Calibri"/>
          <w:sz w:val="20"/>
          <w:szCs w:val="22"/>
        </w:rPr>
        <w:t>was</w:t>
      </w:r>
      <w:proofErr w:type="spellEnd"/>
      <w:r w:rsidRPr="00EF7B21">
        <w:rPr>
          <w:rFonts w:cs="Calibri"/>
          <w:sz w:val="20"/>
          <w:szCs w:val="22"/>
        </w:rPr>
        <w:t xml:space="preserve"> </w:t>
      </w:r>
      <w:proofErr w:type="spellStart"/>
      <w:r w:rsidRPr="00EF7B21">
        <w:rPr>
          <w:rFonts w:cs="Calibri"/>
          <w:sz w:val="20"/>
          <w:szCs w:val="22"/>
        </w:rPr>
        <w:t>bound</w:t>
      </w:r>
      <w:proofErr w:type="spellEnd"/>
      <w:r w:rsidRPr="00EF7B21">
        <w:rPr>
          <w:rFonts w:cs="Calibri"/>
          <w:sz w:val="20"/>
          <w:szCs w:val="22"/>
        </w:rPr>
        <w:t xml:space="preserve"> by the Racing Rules of </w:t>
      </w:r>
      <w:proofErr w:type="spellStart"/>
      <w:r w:rsidRPr="00EF7B21">
        <w:rPr>
          <w:rFonts w:cs="Calibri"/>
          <w:sz w:val="20"/>
          <w:szCs w:val="22"/>
        </w:rPr>
        <w:t>Sailing</w:t>
      </w:r>
      <w:proofErr w:type="spellEnd"/>
      <w:r w:rsidRPr="00EF7B21">
        <w:rPr>
          <w:rFonts w:cs="Calibri"/>
          <w:sz w:val="20"/>
          <w:szCs w:val="22"/>
        </w:rPr>
        <w:t xml:space="preserve"> </w:t>
      </w:r>
      <w:proofErr w:type="spellStart"/>
      <w:r w:rsidRPr="00EF7B21">
        <w:rPr>
          <w:rFonts w:cs="Calibri"/>
          <w:sz w:val="20"/>
          <w:szCs w:val="22"/>
        </w:rPr>
        <w:t>depends</w:t>
      </w:r>
      <w:proofErr w:type="spellEnd"/>
      <w:r w:rsidRPr="00EF7B21">
        <w:rPr>
          <w:rFonts w:cs="Calibri"/>
          <w:sz w:val="20"/>
          <w:szCs w:val="22"/>
        </w:rPr>
        <w:t xml:space="preserve"> on the </w:t>
      </w:r>
      <w:proofErr w:type="spellStart"/>
      <w:r w:rsidRPr="00EF7B21">
        <w:rPr>
          <w:rFonts w:cs="Calibri"/>
          <w:sz w:val="20"/>
          <w:szCs w:val="22"/>
        </w:rPr>
        <w:t>appropriate</w:t>
      </w:r>
      <w:proofErr w:type="spellEnd"/>
      <w:r w:rsidRPr="00EF7B21">
        <w:rPr>
          <w:rFonts w:cs="Calibri"/>
          <w:sz w:val="20"/>
          <w:szCs w:val="22"/>
        </w:rPr>
        <w:t xml:space="preserve"> courts and </w:t>
      </w:r>
      <w:proofErr w:type="spellStart"/>
      <w:r w:rsidRPr="00EF7B21">
        <w:rPr>
          <w:rFonts w:cs="Calibri"/>
          <w:sz w:val="20"/>
          <w:szCs w:val="22"/>
        </w:rPr>
        <w:t>cannot</w:t>
      </w:r>
      <w:proofErr w:type="spellEnd"/>
      <w:r w:rsidRPr="00EF7B21">
        <w:rPr>
          <w:rFonts w:cs="Calibri"/>
          <w:sz w:val="20"/>
          <w:szCs w:val="22"/>
        </w:rPr>
        <w:t xml:space="preserve"> </w:t>
      </w:r>
      <w:proofErr w:type="spellStart"/>
      <w:r w:rsidRPr="00EF7B21">
        <w:rPr>
          <w:rFonts w:cs="Calibri"/>
          <w:sz w:val="20"/>
          <w:szCs w:val="22"/>
        </w:rPr>
        <w:t>be</w:t>
      </w:r>
      <w:proofErr w:type="spellEnd"/>
      <w:r w:rsidRPr="00EF7B21">
        <w:rPr>
          <w:rFonts w:cs="Calibri"/>
          <w:sz w:val="20"/>
          <w:szCs w:val="22"/>
        </w:rPr>
        <w:t xml:space="preserve"> </w:t>
      </w:r>
      <w:proofErr w:type="spellStart"/>
      <w:r w:rsidRPr="00EF7B21">
        <w:rPr>
          <w:rFonts w:cs="Calibri"/>
          <w:sz w:val="20"/>
          <w:szCs w:val="22"/>
        </w:rPr>
        <w:t>examined</w:t>
      </w:r>
      <w:proofErr w:type="spellEnd"/>
      <w:r w:rsidRPr="00EF7B21">
        <w:rPr>
          <w:rFonts w:cs="Calibri"/>
          <w:sz w:val="20"/>
          <w:szCs w:val="22"/>
        </w:rPr>
        <w:t xml:space="preserve"> and </w:t>
      </w:r>
      <w:proofErr w:type="spellStart"/>
      <w:r w:rsidRPr="00EF7B21">
        <w:rPr>
          <w:rFonts w:cs="Calibri"/>
          <w:sz w:val="20"/>
          <w:szCs w:val="22"/>
        </w:rPr>
        <w:t>dealt</w:t>
      </w:r>
      <w:proofErr w:type="spellEnd"/>
      <w:r w:rsidRPr="00EF7B21">
        <w:rPr>
          <w:rFonts w:cs="Calibri"/>
          <w:sz w:val="20"/>
          <w:szCs w:val="22"/>
        </w:rPr>
        <w:t xml:space="preserve"> by a </w:t>
      </w:r>
      <w:proofErr w:type="spellStart"/>
      <w:r w:rsidRPr="00EF7B21">
        <w:rPr>
          <w:rFonts w:cs="Calibri"/>
          <w:sz w:val="20"/>
          <w:szCs w:val="22"/>
        </w:rPr>
        <w:t>protest</w:t>
      </w:r>
      <w:proofErr w:type="spellEnd"/>
      <w:r w:rsidRPr="00EF7B21">
        <w:rPr>
          <w:rFonts w:cs="Calibri"/>
          <w:sz w:val="20"/>
          <w:szCs w:val="22"/>
        </w:rPr>
        <w:t xml:space="preserve"> </w:t>
      </w:r>
      <w:proofErr w:type="spellStart"/>
      <w:r w:rsidRPr="00EF7B21">
        <w:rPr>
          <w:rFonts w:cs="Calibri"/>
          <w:sz w:val="20"/>
          <w:szCs w:val="22"/>
        </w:rPr>
        <w:t>committee</w:t>
      </w:r>
      <w:proofErr w:type="spellEnd"/>
      <w:r w:rsidRPr="00EF7B21">
        <w:rPr>
          <w:rFonts w:cs="Calibri"/>
          <w:sz w:val="20"/>
          <w:szCs w:val="22"/>
        </w:rPr>
        <w:t>.</w:t>
      </w:r>
    </w:p>
    <w:p w14:paraId="11EEEE3F" w14:textId="77777777" w:rsidR="00AC3D08" w:rsidRPr="00EF7B21" w:rsidRDefault="003D7E55" w:rsidP="00EF7B21">
      <w:pPr>
        <w:jc w:val="both"/>
        <w:rPr>
          <w:rFonts w:eastAsia="Arial" w:cs="Calibri"/>
          <w:sz w:val="20"/>
          <w:szCs w:val="22"/>
        </w:rPr>
      </w:pPr>
      <w:r w:rsidRPr="00EF7B21">
        <w:rPr>
          <w:rFonts w:cs="Calibri"/>
          <w:sz w:val="20"/>
          <w:szCs w:val="22"/>
        </w:rPr>
        <w:t xml:space="preserve">A boat </w:t>
      </w:r>
      <w:proofErr w:type="spellStart"/>
      <w:r w:rsidRPr="00EF7B21">
        <w:rPr>
          <w:rFonts w:cs="Calibri"/>
          <w:sz w:val="20"/>
          <w:szCs w:val="22"/>
        </w:rPr>
        <w:t>that</w:t>
      </w:r>
      <w:proofErr w:type="spellEnd"/>
      <w:r w:rsidRPr="00EF7B21">
        <w:rPr>
          <w:rFonts w:cs="Calibri"/>
          <w:sz w:val="20"/>
          <w:szCs w:val="22"/>
        </w:rPr>
        <w:t xml:space="preserve"> retires </w:t>
      </w:r>
      <w:proofErr w:type="spellStart"/>
      <w:r w:rsidRPr="00EF7B21">
        <w:rPr>
          <w:rFonts w:cs="Calibri"/>
          <w:sz w:val="20"/>
          <w:szCs w:val="22"/>
        </w:rPr>
        <w:t>from</w:t>
      </w:r>
      <w:proofErr w:type="spellEnd"/>
      <w:r w:rsidRPr="00EF7B21">
        <w:rPr>
          <w:rFonts w:cs="Calibri"/>
          <w:sz w:val="20"/>
          <w:szCs w:val="22"/>
        </w:rPr>
        <w:t xml:space="preserve"> a race or </w:t>
      </w:r>
      <w:proofErr w:type="spellStart"/>
      <w:r w:rsidRPr="00EF7B21">
        <w:rPr>
          <w:rFonts w:cs="Calibri"/>
          <w:sz w:val="20"/>
          <w:szCs w:val="22"/>
        </w:rPr>
        <w:t>accepts</w:t>
      </w:r>
      <w:proofErr w:type="spellEnd"/>
      <w:r w:rsidRPr="00EF7B21">
        <w:rPr>
          <w:rFonts w:cs="Calibri"/>
          <w:sz w:val="20"/>
          <w:szCs w:val="22"/>
        </w:rPr>
        <w:t xml:space="preserve"> a penalty </w:t>
      </w:r>
      <w:proofErr w:type="spellStart"/>
      <w:r w:rsidRPr="00EF7B21">
        <w:rPr>
          <w:rFonts w:cs="Calibri"/>
          <w:sz w:val="20"/>
          <w:szCs w:val="22"/>
        </w:rPr>
        <w:t>does</w:t>
      </w:r>
      <w:proofErr w:type="spellEnd"/>
      <w:r w:rsidRPr="00EF7B21">
        <w:rPr>
          <w:rFonts w:cs="Calibri"/>
          <w:sz w:val="20"/>
          <w:szCs w:val="22"/>
        </w:rPr>
        <w:t xml:space="preserve"> not, by </w:t>
      </w:r>
      <w:proofErr w:type="spellStart"/>
      <w:r w:rsidRPr="00EF7B21">
        <w:rPr>
          <w:rFonts w:cs="Calibri"/>
          <w:sz w:val="20"/>
          <w:szCs w:val="22"/>
        </w:rPr>
        <w:t>that</w:t>
      </w:r>
      <w:proofErr w:type="spellEnd"/>
      <w:r w:rsidRPr="00EF7B21">
        <w:rPr>
          <w:rFonts w:cs="Calibri"/>
          <w:sz w:val="20"/>
          <w:szCs w:val="22"/>
        </w:rPr>
        <w:t xml:space="preserve"> </w:t>
      </w:r>
      <w:proofErr w:type="spellStart"/>
      <w:r w:rsidRPr="00EF7B21">
        <w:rPr>
          <w:rFonts w:cs="Calibri"/>
          <w:sz w:val="20"/>
          <w:szCs w:val="22"/>
        </w:rPr>
        <w:t>such</w:t>
      </w:r>
      <w:proofErr w:type="spellEnd"/>
      <w:r w:rsidRPr="00EF7B21">
        <w:rPr>
          <w:rFonts w:cs="Calibri"/>
          <w:sz w:val="20"/>
          <w:szCs w:val="22"/>
        </w:rPr>
        <w:t xml:space="preserve"> action, admit </w:t>
      </w:r>
      <w:proofErr w:type="spellStart"/>
      <w:r w:rsidRPr="00EF7B21">
        <w:rPr>
          <w:rFonts w:cs="Calibri"/>
          <w:sz w:val="20"/>
          <w:szCs w:val="22"/>
        </w:rPr>
        <w:t>liability</w:t>
      </w:r>
      <w:proofErr w:type="spellEnd"/>
      <w:r w:rsidRPr="00EF7B21">
        <w:rPr>
          <w:rFonts w:cs="Calibri"/>
          <w:sz w:val="20"/>
          <w:szCs w:val="22"/>
        </w:rPr>
        <w:t xml:space="preserve"> for damages.</w:t>
      </w:r>
    </w:p>
    <w:p w14:paraId="1636AF58" w14:textId="77777777" w:rsidR="00AC3D08" w:rsidRPr="00EF7B21" w:rsidRDefault="00AC3D08" w:rsidP="00EF7B21">
      <w:pPr>
        <w:jc w:val="both"/>
        <w:rPr>
          <w:rFonts w:cs="Calibri"/>
          <w:sz w:val="20"/>
          <w:szCs w:val="22"/>
        </w:rPr>
      </w:pPr>
    </w:p>
    <w:p w14:paraId="3636ACED" w14:textId="77777777" w:rsidR="00EF7B21" w:rsidRPr="00EF7B21" w:rsidRDefault="003D7E55" w:rsidP="00EF7B21">
      <w:pPr>
        <w:jc w:val="both"/>
        <w:rPr>
          <w:rFonts w:cs="Calibri"/>
          <w:sz w:val="20"/>
          <w:szCs w:val="22"/>
        </w:rPr>
      </w:pPr>
      <w:r w:rsidRPr="00EF7B21">
        <w:rPr>
          <w:rFonts w:cs="Calibri"/>
          <w:sz w:val="20"/>
          <w:szCs w:val="22"/>
        </w:rPr>
        <w:t xml:space="preserve">(*) </w:t>
      </w:r>
      <w:proofErr w:type="spellStart"/>
      <w:r w:rsidRPr="00EF7B21">
        <w:rPr>
          <w:rFonts w:cs="Calibri"/>
          <w:sz w:val="20"/>
          <w:szCs w:val="22"/>
        </w:rPr>
        <w:t>FFVoile</w:t>
      </w:r>
      <w:proofErr w:type="spellEnd"/>
      <w:r w:rsidRPr="00EF7B21">
        <w:rPr>
          <w:rFonts w:cs="Calibri"/>
          <w:sz w:val="20"/>
          <w:szCs w:val="22"/>
        </w:rPr>
        <w:t xml:space="preserve"> Prescription to</w:t>
      </w:r>
      <w:r w:rsidRPr="00EF7B21">
        <w:rPr>
          <w:rFonts w:cs="Calibri"/>
          <w:b/>
          <w:bCs/>
          <w:sz w:val="20"/>
          <w:szCs w:val="22"/>
        </w:rPr>
        <w:t xml:space="preserve"> RRS 70. 5 </w:t>
      </w:r>
      <w:r w:rsidRPr="00EF7B21">
        <w:rPr>
          <w:rFonts w:cs="Calibri"/>
          <w:sz w:val="20"/>
          <w:szCs w:val="22"/>
        </w:rPr>
        <w:t>(</w:t>
      </w:r>
      <w:proofErr w:type="spellStart"/>
      <w:r w:rsidRPr="00EF7B21">
        <w:rPr>
          <w:rFonts w:cs="Calibri"/>
          <w:sz w:val="20"/>
          <w:szCs w:val="22"/>
        </w:rPr>
        <w:t>Appeals</w:t>
      </w:r>
      <w:proofErr w:type="spellEnd"/>
      <w:r w:rsidRPr="00EF7B21">
        <w:rPr>
          <w:rFonts w:cs="Calibri"/>
          <w:sz w:val="20"/>
          <w:szCs w:val="22"/>
        </w:rPr>
        <w:t xml:space="preserve"> and </w:t>
      </w:r>
      <w:proofErr w:type="spellStart"/>
      <w:r w:rsidRPr="00EF7B21">
        <w:rPr>
          <w:rFonts w:cs="Calibri"/>
          <w:sz w:val="20"/>
          <w:szCs w:val="22"/>
        </w:rPr>
        <w:t>requests</w:t>
      </w:r>
      <w:proofErr w:type="spellEnd"/>
      <w:r w:rsidRPr="00EF7B21">
        <w:rPr>
          <w:rFonts w:cs="Calibri"/>
          <w:sz w:val="20"/>
          <w:szCs w:val="22"/>
        </w:rPr>
        <w:t xml:space="preserve"> to a national </w:t>
      </w:r>
      <w:proofErr w:type="spellStart"/>
      <w:r w:rsidRPr="00EF7B21">
        <w:rPr>
          <w:rFonts w:cs="Calibri"/>
          <w:sz w:val="20"/>
          <w:szCs w:val="22"/>
        </w:rPr>
        <w:t>authority</w:t>
      </w:r>
      <w:proofErr w:type="spellEnd"/>
      <w:r w:rsidRPr="00EF7B21">
        <w:rPr>
          <w:rFonts w:cs="Calibri"/>
          <w:sz w:val="20"/>
          <w:szCs w:val="22"/>
        </w:rPr>
        <w:t>)</w:t>
      </w:r>
      <w:r w:rsidR="00EF7B21" w:rsidRPr="00EF7B21">
        <w:rPr>
          <w:rFonts w:cs="Calibri"/>
          <w:sz w:val="20"/>
          <w:szCs w:val="22"/>
        </w:rPr>
        <w:t xml:space="preserve"> :</w:t>
      </w:r>
    </w:p>
    <w:p w14:paraId="30113A48" w14:textId="306BE4D6" w:rsidR="00AC3D08" w:rsidRPr="00EF7B21" w:rsidRDefault="003D7E55" w:rsidP="00EF7B21">
      <w:pPr>
        <w:jc w:val="both"/>
        <w:rPr>
          <w:rFonts w:eastAsia="Arial" w:cs="Calibri"/>
          <w:sz w:val="20"/>
          <w:szCs w:val="22"/>
        </w:rPr>
      </w:pPr>
      <w:r w:rsidRPr="00EF7B21">
        <w:rPr>
          <w:rFonts w:cs="Calibri"/>
          <w:sz w:val="20"/>
          <w:szCs w:val="22"/>
        </w:rPr>
        <w:t xml:space="preserve">The </w:t>
      </w:r>
      <w:proofErr w:type="spellStart"/>
      <w:r w:rsidRPr="00EF7B21">
        <w:rPr>
          <w:rFonts w:cs="Calibri"/>
          <w:sz w:val="20"/>
          <w:szCs w:val="22"/>
        </w:rPr>
        <w:t>denial</w:t>
      </w:r>
      <w:proofErr w:type="spellEnd"/>
      <w:r w:rsidRPr="00EF7B21">
        <w:rPr>
          <w:rFonts w:cs="Calibri"/>
          <w:sz w:val="20"/>
          <w:szCs w:val="22"/>
        </w:rPr>
        <w:t xml:space="preserve"> of the right of </w:t>
      </w:r>
      <w:proofErr w:type="spellStart"/>
      <w:r w:rsidRPr="00EF7B21">
        <w:rPr>
          <w:rFonts w:cs="Calibri"/>
          <w:sz w:val="20"/>
          <w:szCs w:val="22"/>
        </w:rPr>
        <w:t>appeal</w:t>
      </w:r>
      <w:proofErr w:type="spellEnd"/>
      <w:r w:rsidRPr="00EF7B21">
        <w:rPr>
          <w:rFonts w:cs="Calibri"/>
          <w:sz w:val="20"/>
          <w:szCs w:val="22"/>
        </w:rPr>
        <w:t xml:space="preserve"> </w:t>
      </w:r>
      <w:proofErr w:type="spellStart"/>
      <w:r w:rsidRPr="00EF7B21">
        <w:rPr>
          <w:rFonts w:cs="Calibri"/>
          <w:sz w:val="20"/>
          <w:szCs w:val="22"/>
        </w:rPr>
        <w:t>is</w:t>
      </w:r>
      <w:proofErr w:type="spellEnd"/>
      <w:r w:rsidRPr="00EF7B21">
        <w:rPr>
          <w:rFonts w:cs="Calibri"/>
          <w:sz w:val="20"/>
          <w:szCs w:val="22"/>
        </w:rPr>
        <w:t xml:space="preserve"> </w:t>
      </w:r>
      <w:proofErr w:type="spellStart"/>
      <w:r w:rsidRPr="00EF7B21">
        <w:rPr>
          <w:rFonts w:cs="Calibri"/>
          <w:sz w:val="20"/>
          <w:szCs w:val="22"/>
        </w:rPr>
        <w:t>subject</w:t>
      </w:r>
      <w:proofErr w:type="spellEnd"/>
      <w:r w:rsidRPr="00EF7B21">
        <w:rPr>
          <w:rFonts w:cs="Calibri"/>
          <w:sz w:val="20"/>
          <w:szCs w:val="22"/>
        </w:rPr>
        <w:t xml:space="preserve"> to the </w:t>
      </w:r>
      <w:proofErr w:type="spellStart"/>
      <w:r w:rsidRPr="00EF7B21">
        <w:rPr>
          <w:rFonts w:cs="Calibri"/>
          <w:sz w:val="20"/>
          <w:szCs w:val="22"/>
        </w:rPr>
        <w:t>written</w:t>
      </w:r>
      <w:proofErr w:type="spellEnd"/>
      <w:r w:rsidRPr="00EF7B21">
        <w:rPr>
          <w:rFonts w:cs="Calibri"/>
          <w:sz w:val="20"/>
          <w:szCs w:val="22"/>
        </w:rPr>
        <w:t xml:space="preserve"> </w:t>
      </w:r>
      <w:proofErr w:type="spellStart"/>
      <w:r w:rsidRPr="00EF7B21">
        <w:rPr>
          <w:rFonts w:cs="Calibri"/>
          <w:sz w:val="20"/>
          <w:szCs w:val="22"/>
        </w:rPr>
        <w:t>approval</w:t>
      </w:r>
      <w:proofErr w:type="spellEnd"/>
      <w:r w:rsidRPr="00EF7B21">
        <w:rPr>
          <w:rFonts w:cs="Calibri"/>
          <w:sz w:val="20"/>
          <w:szCs w:val="22"/>
        </w:rPr>
        <w:t xml:space="preserve"> of the Fédération Française de Voile, </w:t>
      </w:r>
      <w:proofErr w:type="spellStart"/>
      <w:r w:rsidRPr="00EF7B21">
        <w:rPr>
          <w:rFonts w:cs="Calibri"/>
          <w:sz w:val="20"/>
          <w:szCs w:val="22"/>
        </w:rPr>
        <w:t>received</w:t>
      </w:r>
      <w:proofErr w:type="spellEnd"/>
      <w:r w:rsidRPr="00EF7B21">
        <w:rPr>
          <w:rFonts w:cs="Calibri"/>
          <w:sz w:val="20"/>
          <w:szCs w:val="22"/>
        </w:rPr>
        <w:t xml:space="preserve"> </w:t>
      </w:r>
      <w:proofErr w:type="spellStart"/>
      <w:r w:rsidRPr="00EF7B21">
        <w:rPr>
          <w:rFonts w:cs="Calibri"/>
          <w:sz w:val="20"/>
          <w:szCs w:val="22"/>
        </w:rPr>
        <w:t>before</w:t>
      </w:r>
      <w:proofErr w:type="spellEnd"/>
      <w:r w:rsidRPr="00EF7B21">
        <w:rPr>
          <w:rFonts w:cs="Calibri"/>
          <w:sz w:val="20"/>
          <w:szCs w:val="22"/>
        </w:rPr>
        <w:t xml:space="preserve"> </w:t>
      </w:r>
      <w:proofErr w:type="spellStart"/>
      <w:r w:rsidRPr="00EF7B21">
        <w:rPr>
          <w:rFonts w:cs="Calibri"/>
          <w:sz w:val="20"/>
          <w:szCs w:val="22"/>
        </w:rPr>
        <w:t>publishing</w:t>
      </w:r>
      <w:proofErr w:type="spellEnd"/>
      <w:r w:rsidRPr="00EF7B21">
        <w:rPr>
          <w:rFonts w:cs="Calibri"/>
          <w:sz w:val="20"/>
          <w:szCs w:val="22"/>
        </w:rPr>
        <w:t xml:space="preserve"> the notice of race. This </w:t>
      </w:r>
      <w:proofErr w:type="spellStart"/>
      <w:r w:rsidRPr="00EF7B21">
        <w:rPr>
          <w:rFonts w:cs="Calibri"/>
          <w:sz w:val="20"/>
          <w:szCs w:val="22"/>
        </w:rPr>
        <w:t>approval</w:t>
      </w:r>
      <w:proofErr w:type="spellEnd"/>
      <w:r w:rsidRPr="00EF7B21">
        <w:rPr>
          <w:rFonts w:cs="Calibri"/>
          <w:sz w:val="20"/>
          <w:szCs w:val="22"/>
        </w:rPr>
        <w:t xml:space="preserve"> </w:t>
      </w:r>
      <w:proofErr w:type="spellStart"/>
      <w:r w:rsidRPr="00EF7B21">
        <w:rPr>
          <w:rFonts w:cs="Calibri"/>
          <w:sz w:val="20"/>
          <w:szCs w:val="22"/>
        </w:rPr>
        <w:t>shall</w:t>
      </w:r>
      <w:proofErr w:type="spellEnd"/>
      <w:r w:rsidRPr="00EF7B21">
        <w:rPr>
          <w:rFonts w:cs="Calibri"/>
          <w:sz w:val="20"/>
          <w:szCs w:val="22"/>
        </w:rPr>
        <w:t xml:space="preserve"> </w:t>
      </w:r>
      <w:proofErr w:type="spellStart"/>
      <w:r w:rsidRPr="00EF7B21">
        <w:rPr>
          <w:rFonts w:cs="Calibri"/>
          <w:sz w:val="20"/>
          <w:szCs w:val="22"/>
        </w:rPr>
        <w:t>be</w:t>
      </w:r>
      <w:proofErr w:type="spellEnd"/>
      <w:r w:rsidRPr="00EF7B21">
        <w:rPr>
          <w:rFonts w:cs="Calibri"/>
          <w:sz w:val="20"/>
          <w:szCs w:val="22"/>
        </w:rPr>
        <w:t xml:space="preserve"> </w:t>
      </w:r>
      <w:proofErr w:type="spellStart"/>
      <w:r w:rsidRPr="00EF7B21">
        <w:rPr>
          <w:rFonts w:cs="Calibri"/>
          <w:sz w:val="20"/>
          <w:szCs w:val="22"/>
        </w:rPr>
        <w:t>posted</w:t>
      </w:r>
      <w:proofErr w:type="spellEnd"/>
      <w:r w:rsidRPr="00EF7B21">
        <w:rPr>
          <w:rFonts w:cs="Calibri"/>
          <w:sz w:val="20"/>
          <w:szCs w:val="22"/>
        </w:rPr>
        <w:t xml:space="preserve"> on the official notice </w:t>
      </w:r>
      <w:proofErr w:type="spellStart"/>
      <w:r w:rsidRPr="00EF7B21">
        <w:rPr>
          <w:rFonts w:cs="Calibri"/>
          <w:sz w:val="20"/>
          <w:szCs w:val="22"/>
        </w:rPr>
        <w:t>board</w:t>
      </w:r>
      <w:proofErr w:type="spellEnd"/>
      <w:r w:rsidRPr="00EF7B21">
        <w:rPr>
          <w:rFonts w:cs="Calibri"/>
          <w:sz w:val="20"/>
          <w:szCs w:val="22"/>
        </w:rPr>
        <w:t xml:space="preserve"> </w:t>
      </w:r>
      <w:proofErr w:type="spellStart"/>
      <w:r w:rsidRPr="00EF7B21">
        <w:rPr>
          <w:rFonts w:cs="Calibri"/>
          <w:sz w:val="20"/>
          <w:szCs w:val="22"/>
        </w:rPr>
        <w:t>during</w:t>
      </w:r>
      <w:proofErr w:type="spellEnd"/>
      <w:r w:rsidRPr="00EF7B21">
        <w:rPr>
          <w:rFonts w:cs="Calibri"/>
          <w:sz w:val="20"/>
          <w:szCs w:val="22"/>
        </w:rPr>
        <w:t xml:space="preserve"> the </w:t>
      </w:r>
      <w:proofErr w:type="spellStart"/>
      <w:r w:rsidRPr="00EF7B21">
        <w:rPr>
          <w:rFonts w:cs="Calibri"/>
          <w:sz w:val="20"/>
          <w:szCs w:val="22"/>
        </w:rPr>
        <w:t>event</w:t>
      </w:r>
      <w:proofErr w:type="spellEnd"/>
      <w:r w:rsidRPr="00EF7B21">
        <w:rPr>
          <w:rFonts w:cs="Calibri"/>
          <w:sz w:val="20"/>
          <w:szCs w:val="22"/>
        </w:rPr>
        <w:t>.</w:t>
      </w:r>
    </w:p>
    <w:p w14:paraId="1FF5A032" w14:textId="77777777" w:rsidR="00AC3D08" w:rsidRPr="00EF7B21" w:rsidRDefault="00AC3D08" w:rsidP="00EF7B21">
      <w:pPr>
        <w:jc w:val="both"/>
        <w:rPr>
          <w:rFonts w:cs="Calibri"/>
          <w:sz w:val="20"/>
          <w:szCs w:val="22"/>
        </w:rPr>
      </w:pPr>
    </w:p>
    <w:p w14:paraId="2D0F4EF2" w14:textId="77777777" w:rsidR="00AC3D08" w:rsidRPr="00EF7B21" w:rsidRDefault="003D7E55" w:rsidP="00EF7B21">
      <w:pPr>
        <w:jc w:val="both"/>
        <w:rPr>
          <w:rFonts w:eastAsia="Arial" w:cs="Calibri"/>
          <w:i/>
          <w:iCs/>
          <w:sz w:val="20"/>
          <w:szCs w:val="22"/>
        </w:rPr>
      </w:pPr>
      <w:r w:rsidRPr="00EF7B21">
        <w:rPr>
          <w:rFonts w:cs="Calibri"/>
          <w:sz w:val="20"/>
          <w:szCs w:val="22"/>
        </w:rPr>
        <w:t xml:space="preserve">(*) </w:t>
      </w:r>
      <w:proofErr w:type="spellStart"/>
      <w:r w:rsidRPr="00EF7B21">
        <w:rPr>
          <w:rFonts w:cs="Calibri"/>
          <w:sz w:val="20"/>
          <w:szCs w:val="22"/>
        </w:rPr>
        <w:t>FFVoile</w:t>
      </w:r>
      <w:proofErr w:type="spellEnd"/>
      <w:r w:rsidRPr="00EF7B21">
        <w:rPr>
          <w:rFonts w:cs="Calibri"/>
          <w:sz w:val="20"/>
          <w:szCs w:val="22"/>
        </w:rPr>
        <w:t xml:space="preserve"> Prescription to </w:t>
      </w:r>
      <w:r w:rsidRPr="00EF7B21">
        <w:rPr>
          <w:rFonts w:cs="Calibri"/>
          <w:b/>
          <w:bCs/>
          <w:sz w:val="20"/>
          <w:szCs w:val="22"/>
        </w:rPr>
        <w:t xml:space="preserve">RRS 76.1 </w:t>
      </w:r>
      <w:r w:rsidRPr="00EF7B21">
        <w:rPr>
          <w:rFonts w:cs="Calibri"/>
          <w:sz w:val="20"/>
          <w:szCs w:val="22"/>
        </w:rPr>
        <w:t xml:space="preserve">(Exclusion of </w:t>
      </w:r>
      <w:proofErr w:type="spellStart"/>
      <w:r w:rsidRPr="00EF7B21">
        <w:rPr>
          <w:rFonts w:cs="Calibri"/>
          <w:sz w:val="20"/>
          <w:szCs w:val="22"/>
        </w:rPr>
        <w:t>boats</w:t>
      </w:r>
      <w:proofErr w:type="spellEnd"/>
      <w:r w:rsidRPr="00EF7B21">
        <w:rPr>
          <w:rFonts w:cs="Calibri"/>
          <w:sz w:val="20"/>
          <w:szCs w:val="22"/>
        </w:rPr>
        <w:t xml:space="preserve"> or </w:t>
      </w:r>
      <w:proofErr w:type="spellStart"/>
      <w:r w:rsidRPr="00EF7B21">
        <w:rPr>
          <w:rFonts w:cs="Calibri"/>
          <w:sz w:val="20"/>
          <w:szCs w:val="22"/>
        </w:rPr>
        <w:t>competitors</w:t>
      </w:r>
      <w:proofErr w:type="spellEnd"/>
      <w:r w:rsidRPr="00EF7B21">
        <w:rPr>
          <w:rFonts w:cs="Calibri"/>
          <w:sz w:val="20"/>
          <w:szCs w:val="22"/>
        </w:rPr>
        <w:t>)</w:t>
      </w:r>
    </w:p>
    <w:p w14:paraId="3F5456E8" w14:textId="77777777" w:rsidR="00AC3D08" w:rsidRPr="00EF7B21" w:rsidRDefault="003D7E55" w:rsidP="00EF7B21">
      <w:pPr>
        <w:jc w:val="both"/>
        <w:rPr>
          <w:rFonts w:eastAsia="Arial" w:cs="Calibri"/>
          <w:sz w:val="20"/>
          <w:szCs w:val="22"/>
        </w:rPr>
      </w:pPr>
      <w:r w:rsidRPr="00EF7B21">
        <w:rPr>
          <w:rFonts w:cs="Calibri"/>
          <w:sz w:val="20"/>
          <w:szCs w:val="22"/>
        </w:rPr>
        <w:t xml:space="preserve">An </w:t>
      </w:r>
      <w:proofErr w:type="spellStart"/>
      <w:r w:rsidRPr="00EF7B21">
        <w:rPr>
          <w:rFonts w:cs="Calibri"/>
          <w:sz w:val="20"/>
          <w:szCs w:val="22"/>
        </w:rPr>
        <w:t>organizing</w:t>
      </w:r>
      <w:proofErr w:type="spellEnd"/>
      <w:r w:rsidRPr="00EF7B21">
        <w:rPr>
          <w:rFonts w:cs="Calibri"/>
          <w:sz w:val="20"/>
          <w:szCs w:val="22"/>
        </w:rPr>
        <w:t xml:space="preserve"> </w:t>
      </w:r>
      <w:proofErr w:type="spellStart"/>
      <w:r w:rsidRPr="00EF7B21">
        <w:rPr>
          <w:rFonts w:cs="Calibri"/>
          <w:sz w:val="20"/>
          <w:szCs w:val="22"/>
        </w:rPr>
        <w:t>authority</w:t>
      </w:r>
      <w:proofErr w:type="spellEnd"/>
      <w:r w:rsidRPr="00EF7B21">
        <w:rPr>
          <w:rFonts w:cs="Calibri"/>
          <w:sz w:val="20"/>
          <w:szCs w:val="22"/>
        </w:rPr>
        <w:t xml:space="preserve"> or race </w:t>
      </w:r>
      <w:proofErr w:type="spellStart"/>
      <w:r w:rsidRPr="00EF7B21">
        <w:rPr>
          <w:rFonts w:cs="Calibri"/>
          <w:sz w:val="20"/>
          <w:szCs w:val="22"/>
        </w:rPr>
        <w:t>committee</w:t>
      </w:r>
      <w:proofErr w:type="spellEnd"/>
      <w:r w:rsidRPr="00EF7B21">
        <w:rPr>
          <w:rFonts w:cs="Calibri"/>
          <w:sz w:val="20"/>
          <w:szCs w:val="22"/>
        </w:rPr>
        <w:t xml:space="preserve"> </w:t>
      </w:r>
      <w:proofErr w:type="spellStart"/>
      <w:r w:rsidRPr="00EF7B21">
        <w:rPr>
          <w:rFonts w:cs="Calibri"/>
          <w:sz w:val="20"/>
          <w:szCs w:val="22"/>
        </w:rPr>
        <w:t>shall</w:t>
      </w:r>
      <w:proofErr w:type="spellEnd"/>
      <w:r w:rsidRPr="00EF7B21">
        <w:rPr>
          <w:rFonts w:cs="Calibri"/>
          <w:sz w:val="20"/>
          <w:szCs w:val="22"/>
        </w:rPr>
        <w:t xml:space="preserve"> not </w:t>
      </w:r>
      <w:proofErr w:type="spellStart"/>
      <w:r w:rsidRPr="00EF7B21">
        <w:rPr>
          <w:rFonts w:cs="Calibri"/>
          <w:sz w:val="20"/>
          <w:szCs w:val="22"/>
        </w:rPr>
        <w:t>reject</w:t>
      </w:r>
      <w:proofErr w:type="spellEnd"/>
      <w:r w:rsidRPr="00EF7B21">
        <w:rPr>
          <w:rFonts w:cs="Calibri"/>
          <w:sz w:val="20"/>
          <w:szCs w:val="22"/>
        </w:rPr>
        <w:t xml:space="preserve"> or cancel the entry of a boat or </w:t>
      </w:r>
      <w:proofErr w:type="spellStart"/>
      <w:r w:rsidRPr="00EF7B21">
        <w:rPr>
          <w:rFonts w:cs="Calibri"/>
          <w:sz w:val="20"/>
          <w:szCs w:val="22"/>
        </w:rPr>
        <w:t>exclude</w:t>
      </w:r>
      <w:proofErr w:type="spellEnd"/>
      <w:r w:rsidRPr="00EF7B21">
        <w:rPr>
          <w:rFonts w:cs="Calibri"/>
          <w:sz w:val="20"/>
          <w:szCs w:val="22"/>
        </w:rPr>
        <w:t xml:space="preserve"> a </w:t>
      </w:r>
      <w:proofErr w:type="spellStart"/>
      <w:r w:rsidRPr="00EF7B21">
        <w:rPr>
          <w:rFonts w:cs="Calibri"/>
          <w:sz w:val="20"/>
          <w:szCs w:val="22"/>
        </w:rPr>
        <w:t>competitor</w:t>
      </w:r>
      <w:proofErr w:type="spellEnd"/>
      <w:r w:rsidRPr="00EF7B21">
        <w:rPr>
          <w:rFonts w:cs="Calibri"/>
          <w:sz w:val="20"/>
          <w:szCs w:val="22"/>
        </w:rPr>
        <w:t xml:space="preserve"> </w:t>
      </w:r>
      <w:proofErr w:type="spellStart"/>
      <w:r w:rsidRPr="00EF7B21">
        <w:rPr>
          <w:rFonts w:cs="Calibri"/>
          <w:sz w:val="20"/>
          <w:szCs w:val="22"/>
        </w:rPr>
        <w:t>eligible</w:t>
      </w:r>
      <w:proofErr w:type="spellEnd"/>
      <w:r w:rsidRPr="00EF7B21">
        <w:rPr>
          <w:rFonts w:cs="Calibri"/>
          <w:sz w:val="20"/>
          <w:szCs w:val="22"/>
        </w:rPr>
        <w:t xml:space="preserve"> </w:t>
      </w:r>
      <w:proofErr w:type="spellStart"/>
      <w:r w:rsidRPr="00EF7B21">
        <w:rPr>
          <w:rFonts w:cs="Calibri"/>
          <w:sz w:val="20"/>
          <w:szCs w:val="22"/>
        </w:rPr>
        <w:t>under</w:t>
      </w:r>
      <w:proofErr w:type="spellEnd"/>
      <w:r w:rsidRPr="00EF7B21">
        <w:rPr>
          <w:rFonts w:cs="Calibri"/>
          <w:sz w:val="20"/>
          <w:szCs w:val="22"/>
        </w:rPr>
        <w:t xml:space="preserve"> the notice of race and </w:t>
      </w:r>
      <w:proofErr w:type="spellStart"/>
      <w:r w:rsidRPr="00EF7B21">
        <w:rPr>
          <w:rFonts w:cs="Calibri"/>
          <w:sz w:val="20"/>
          <w:szCs w:val="22"/>
        </w:rPr>
        <w:t>sailing</w:t>
      </w:r>
      <w:proofErr w:type="spellEnd"/>
      <w:r w:rsidRPr="00EF7B21">
        <w:rPr>
          <w:rFonts w:cs="Calibri"/>
          <w:sz w:val="20"/>
          <w:szCs w:val="22"/>
        </w:rPr>
        <w:t xml:space="preserve"> instructions for an </w:t>
      </w:r>
      <w:proofErr w:type="spellStart"/>
      <w:r w:rsidRPr="00EF7B21">
        <w:rPr>
          <w:rFonts w:cs="Calibri"/>
          <w:sz w:val="20"/>
          <w:szCs w:val="22"/>
        </w:rPr>
        <w:t>arbitrary</w:t>
      </w:r>
      <w:proofErr w:type="spellEnd"/>
      <w:r w:rsidRPr="00EF7B21">
        <w:rPr>
          <w:rFonts w:cs="Calibri"/>
          <w:sz w:val="20"/>
          <w:szCs w:val="22"/>
        </w:rPr>
        <w:t xml:space="preserve"> </w:t>
      </w:r>
      <w:proofErr w:type="spellStart"/>
      <w:r w:rsidRPr="00EF7B21">
        <w:rPr>
          <w:rFonts w:cs="Calibri"/>
          <w:sz w:val="20"/>
          <w:szCs w:val="22"/>
        </w:rPr>
        <w:t>reason</w:t>
      </w:r>
      <w:proofErr w:type="spellEnd"/>
      <w:r w:rsidRPr="00EF7B21">
        <w:rPr>
          <w:rFonts w:cs="Calibri"/>
          <w:sz w:val="20"/>
          <w:szCs w:val="22"/>
        </w:rPr>
        <w:t>.</w:t>
      </w:r>
    </w:p>
    <w:p w14:paraId="2196D694" w14:textId="0C96F433" w:rsidR="00AC3D08" w:rsidRPr="00EF7B21" w:rsidRDefault="00AC3D08" w:rsidP="00EF7B21">
      <w:pPr>
        <w:jc w:val="both"/>
        <w:rPr>
          <w:rFonts w:cs="Calibri"/>
          <w:sz w:val="20"/>
          <w:szCs w:val="22"/>
        </w:rPr>
      </w:pPr>
    </w:p>
    <w:p w14:paraId="68EFFB16" w14:textId="77777777" w:rsidR="00EF7B21" w:rsidRPr="00EF7B21" w:rsidRDefault="003D7E55" w:rsidP="00EF7B21">
      <w:pPr>
        <w:jc w:val="both"/>
        <w:rPr>
          <w:rFonts w:cs="Calibri"/>
          <w:sz w:val="20"/>
          <w:szCs w:val="22"/>
        </w:rPr>
      </w:pPr>
      <w:r w:rsidRPr="00EF7B21">
        <w:rPr>
          <w:rFonts w:cs="Calibri"/>
          <w:sz w:val="20"/>
          <w:szCs w:val="22"/>
        </w:rPr>
        <w:t xml:space="preserve">(*) </w:t>
      </w:r>
      <w:proofErr w:type="spellStart"/>
      <w:r w:rsidRPr="00EF7B21">
        <w:rPr>
          <w:rFonts w:cs="Calibri"/>
          <w:sz w:val="20"/>
          <w:szCs w:val="22"/>
        </w:rPr>
        <w:t>FFVoile</w:t>
      </w:r>
      <w:proofErr w:type="spellEnd"/>
      <w:r w:rsidRPr="00EF7B21">
        <w:rPr>
          <w:rFonts w:cs="Calibri"/>
          <w:sz w:val="20"/>
          <w:szCs w:val="22"/>
        </w:rPr>
        <w:t xml:space="preserve"> Prescription to </w:t>
      </w:r>
      <w:r w:rsidRPr="00EF7B21">
        <w:rPr>
          <w:rFonts w:cs="Calibri"/>
          <w:b/>
          <w:bCs/>
          <w:sz w:val="20"/>
          <w:szCs w:val="22"/>
        </w:rPr>
        <w:t xml:space="preserve">RRS 78.1 </w:t>
      </w:r>
      <w:r w:rsidRPr="00EF7B21">
        <w:rPr>
          <w:rFonts w:cs="Calibri"/>
          <w:sz w:val="20"/>
          <w:szCs w:val="22"/>
        </w:rPr>
        <w:t xml:space="preserve">(Compliance </w:t>
      </w:r>
      <w:proofErr w:type="spellStart"/>
      <w:r w:rsidRPr="00EF7B21">
        <w:rPr>
          <w:rFonts w:cs="Calibri"/>
          <w:sz w:val="20"/>
          <w:szCs w:val="22"/>
        </w:rPr>
        <w:t>with</w:t>
      </w:r>
      <w:proofErr w:type="spellEnd"/>
      <w:r w:rsidRPr="00EF7B21">
        <w:rPr>
          <w:rFonts w:cs="Calibri"/>
          <w:sz w:val="20"/>
          <w:szCs w:val="22"/>
        </w:rPr>
        <w:t xml:space="preserve"> class </w:t>
      </w:r>
      <w:proofErr w:type="spellStart"/>
      <w:proofErr w:type="gramStart"/>
      <w:r w:rsidRPr="00EF7B21">
        <w:rPr>
          <w:rFonts w:cs="Calibri"/>
          <w:sz w:val="20"/>
          <w:szCs w:val="22"/>
        </w:rPr>
        <w:t>rules</w:t>
      </w:r>
      <w:proofErr w:type="spellEnd"/>
      <w:r w:rsidRPr="00EF7B21">
        <w:rPr>
          <w:rFonts w:cs="Calibri"/>
          <w:sz w:val="20"/>
          <w:szCs w:val="22"/>
        </w:rPr>
        <w:t>;</w:t>
      </w:r>
      <w:proofErr w:type="gramEnd"/>
      <w:r w:rsidRPr="00EF7B21">
        <w:rPr>
          <w:rFonts w:cs="Calibri"/>
          <w:sz w:val="20"/>
          <w:szCs w:val="22"/>
        </w:rPr>
        <w:t xml:space="preserve"> </w:t>
      </w:r>
      <w:proofErr w:type="spellStart"/>
      <w:r w:rsidRPr="00EF7B21">
        <w:rPr>
          <w:rFonts w:cs="Calibri"/>
          <w:sz w:val="20"/>
          <w:szCs w:val="22"/>
        </w:rPr>
        <w:t>certificates</w:t>
      </w:r>
      <w:proofErr w:type="spellEnd"/>
      <w:r w:rsidRPr="00EF7B21">
        <w:rPr>
          <w:rFonts w:cs="Calibri"/>
          <w:sz w:val="20"/>
          <w:szCs w:val="22"/>
        </w:rPr>
        <w:t>)</w:t>
      </w:r>
      <w:r w:rsidR="00EF7B21" w:rsidRPr="00EF7B21">
        <w:rPr>
          <w:rFonts w:cs="Calibri"/>
          <w:sz w:val="20"/>
          <w:szCs w:val="22"/>
        </w:rPr>
        <w:t xml:space="preserve"> :</w:t>
      </w:r>
    </w:p>
    <w:p w14:paraId="0B90A84F" w14:textId="6A94C900" w:rsidR="00AC3D08" w:rsidRPr="00EF7B21" w:rsidRDefault="003D7E55" w:rsidP="00EF7B21">
      <w:pPr>
        <w:jc w:val="both"/>
        <w:rPr>
          <w:rFonts w:eastAsia="Arial" w:cs="Calibri"/>
          <w:sz w:val="20"/>
          <w:szCs w:val="22"/>
        </w:rPr>
      </w:pPr>
      <w:r w:rsidRPr="00EF7B21">
        <w:rPr>
          <w:rFonts w:cs="Calibri"/>
          <w:sz w:val="20"/>
          <w:szCs w:val="22"/>
        </w:rPr>
        <w:t xml:space="preserve">The </w:t>
      </w:r>
      <w:proofErr w:type="spellStart"/>
      <w:r w:rsidRPr="00EF7B21">
        <w:rPr>
          <w:rFonts w:cs="Calibri"/>
          <w:sz w:val="20"/>
          <w:szCs w:val="22"/>
        </w:rPr>
        <w:t>boat’s</w:t>
      </w:r>
      <w:proofErr w:type="spellEnd"/>
      <w:r w:rsidRPr="00EF7B21">
        <w:rPr>
          <w:rFonts w:cs="Calibri"/>
          <w:sz w:val="20"/>
          <w:szCs w:val="22"/>
        </w:rPr>
        <w:t xml:space="preserve"> </w:t>
      </w:r>
      <w:proofErr w:type="spellStart"/>
      <w:r w:rsidRPr="00EF7B21">
        <w:rPr>
          <w:rFonts w:cs="Calibri"/>
          <w:sz w:val="20"/>
          <w:szCs w:val="22"/>
        </w:rPr>
        <w:t>owner</w:t>
      </w:r>
      <w:proofErr w:type="spellEnd"/>
      <w:r w:rsidRPr="00EF7B21">
        <w:rPr>
          <w:rFonts w:cs="Calibri"/>
          <w:sz w:val="20"/>
          <w:szCs w:val="22"/>
        </w:rPr>
        <w:t xml:space="preserve"> or </w:t>
      </w:r>
      <w:proofErr w:type="spellStart"/>
      <w:r w:rsidRPr="00EF7B21">
        <w:rPr>
          <w:rFonts w:cs="Calibri"/>
          <w:sz w:val="20"/>
          <w:szCs w:val="22"/>
        </w:rPr>
        <w:t>other</w:t>
      </w:r>
      <w:proofErr w:type="spellEnd"/>
      <w:r w:rsidRPr="00EF7B21">
        <w:rPr>
          <w:rFonts w:cs="Calibri"/>
          <w:sz w:val="20"/>
          <w:szCs w:val="22"/>
        </w:rPr>
        <w:t xml:space="preserve"> </w:t>
      </w:r>
      <w:proofErr w:type="spellStart"/>
      <w:r w:rsidRPr="00EF7B21">
        <w:rPr>
          <w:rFonts w:cs="Calibri"/>
          <w:sz w:val="20"/>
          <w:szCs w:val="22"/>
        </w:rPr>
        <w:t>person</w:t>
      </w:r>
      <w:proofErr w:type="spellEnd"/>
      <w:r w:rsidRPr="00EF7B21">
        <w:rPr>
          <w:rFonts w:cs="Calibri"/>
          <w:sz w:val="20"/>
          <w:szCs w:val="22"/>
        </w:rPr>
        <w:t xml:space="preserve"> in charge </w:t>
      </w:r>
      <w:proofErr w:type="spellStart"/>
      <w:r w:rsidRPr="00EF7B21">
        <w:rPr>
          <w:rFonts w:cs="Calibri"/>
          <w:sz w:val="20"/>
          <w:szCs w:val="22"/>
        </w:rPr>
        <w:t>shall</w:t>
      </w:r>
      <w:proofErr w:type="spellEnd"/>
      <w:r w:rsidRPr="00EF7B21">
        <w:rPr>
          <w:rFonts w:cs="Calibri"/>
          <w:sz w:val="20"/>
          <w:szCs w:val="22"/>
        </w:rPr>
        <w:t xml:space="preserve">, </w:t>
      </w:r>
      <w:proofErr w:type="spellStart"/>
      <w:r w:rsidRPr="00EF7B21">
        <w:rPr>
          <w:rFonts w:cs="Calibri"/>
          <w:sz w:val="20"/>
          <w:szCs w:val="22"/>
        </w:rPr>
        <w:t>under</w:t>
      </w:r>
      <w:proofErr w:type="spellEnd"/>
      <w:r w:rsidRPr="00EF7B21">
        <w:rPr>
          <w:rFonts w:cs="Calibri"/>
          <w:sz w:val="20"/>
          <w:szCs w:val="22"/>
        </w:rPr>
        <w:t xml:space="preserve"> </w:t>
      </w:r>
      <w:proofErr w:type="spellStart"/>
      <w:r w:rsidRPr="00EF7B21">
        <w:rPr>
          <w:rFonts w:cs="Calibri"/>
          <w:sz w:val="20"/>
          <w:szCs w:val="22"/>
        </w:rPr>
        <w:t>his</w:t>
      </w:r>
      <w:proofErr w:type="spellEnd"/>
      <w:r w:rsidRPr="00EF7B21">
        <w:rPr>
          <w:rFonts w:cs="Calibri"/>
          <w:sz w:val="20"/>
          <w:szCs w:val="22"/>
        </w:rPr>
        <w:t xml:space="preserve"> sole </w:t>
      </w:r>
      <w:proofErr w:type="spellStart"/>
      <w:r w:rsidRPr="00EF7B21">
        <w:rPr>
          <w:rFonts w:cs="Calibri"/>
          <w:sz w:val="20"/>
          <w:szCs w:val="22"/>
        </w:rPr>
        <w:t>responsibility</w:t>
      </w:r>
      <w:proofErr w:type="spellEnd"/>
      <w:r w:rsidRPr="00EF7B21">
        <w:rPr>
          <w:rFonts w:cs="Calibri"/>
          <w:sz w:val="20"/>
          <w:szCs w:val="22"/>
        </w:rPr>
        <w:t xml:space="preserve">, </w:t>
      </w:r>
      <w:proofErr w:type="spellStart"/>
      <w:r w:rsidRPr="00EF7B21">
        <w:rPr>
          <w:rFonts w:cs="Calibri"/>
          <w:sz w:val="20"/>
          <w:szCs w:val="22"/>
        </w:rPr>
        <w:t>make</w:t>
      </w:r>
      <w:proofErr w:type="spellEnd"/>
      <w:r w:rsidRPr="00EF7B21">
        <w:rPr>
          <w:rFonts w:cs="Calibri"/>
          <w:sz w:val="20"/>
          <w:szCs w:val="22"/>
        </w:rPr>
        <w:t xml:space="preserve"> sure </w:t>
      </w:r>
      <w:proofErr w:type="spellStart"/>
      <w:r w:rsidRPr="00EF7B21">
        <w:rPr>
          <w:rFonts w:cs="Calibri"/>
          <w:sz w:val="20"/>
          <w:szCs w:val="22"/>
        </w:rPr>
        <w:t>moreover</w:t>
      </w:r>
      <w:proofErr w:type="spellEnd"/>
      <w:r w:rsidRPr="00EF7B21">
        <w:rPr>
          <w:rFonts w:cs="Calibri"/>
          <w:sz w:val="20"/>
          <w:szCs w:val="22"/>
        </w:rPr>
        <w:t xml:space="preserve"> </w:t>
      </w:r>
      <w:proofErr w:type="spellStart"/>
      <w:r w:rsidRPr="00EF7B21">
        <w:rPr>
          <w:rFonts w:cs="Calibri"/>
          <w:sz w:val="20"/>
          <w:szCs w:val="22"/>
        </w:rPr>
        <w:t>that</w:t>
      </w:r>
      <w:proofErr w:type="spellEnd"/>
      <w:r w:rsidRPr="00EF7B21">
        <w:rPr>
          <w:rFonts w:cs="Calibri"/>
          <w:sz w:val="20"/>
          <w:szCs w:val="22"/>
        </w:rPr>
        <w:t xml:space="preserve"> </w:t>
      </w:r>
      <w:proofErr w:type="spellStart"/>
      <w:r w:rsidRPr="00EF7B21">
        <w:rPr>
          <w:rFonts w:cs="Calibri"/>
          <w:sz w:val="20"/>
          <w:szCs w:val="22"/>
        </w:rPr>
        <w:t>his</w:t>
      </w:r>
      <w:proofErr w:type="spellEnd"/>
      <w:r w:rsidRPr="00EF7B21">
        <w:rPr>
          <w:rFonts w:cs="Calibri"/>
          <w:sz w:val="20"/>
          <w:szCs w:val="22"/>
        </w:rPr>
        <w:t xml:space="preserve"> boat complies </w:t>
      </w:r>
      <w:proofErr w:type="spellStart"/>
      <w:r w:rsidRPr="00EF7B21">
        <w:rPr>
          <w:rFonts w:cs="Calibri"/>
          <w:sz w:val="20"/>
          <w:szCs w:val="22"/>
        </w:rPr>
        <w:t>with</w:t>
      </w:r>
      <w:proofErr w:type="spellEnd"/>
      <w:r w:rsidRPr="00EF7B21">
        <w:rPr>
          <w:rFonts w:cs="Calibri"/>
          <w:sz w:val="20"/>
          <w:szCs w:val="22"/>
        </w:rPr>
        <w:t xml:space="preserve"> the </w:t>
      </w:r>
      <w:proofErr w:type="spellStart"/>
      <w:r w:rsidRPr="00EF7B21">
        <w:rPr>
          <w:rFonts w:cs="Calibri"/>
          <w:sz w:val="20"/>
          <w:szCs w:val="22"/>
        </w:rPr>
        <w:t>equipment</w:t>
      </w:r>
      <w:proofErr w:type="spellEnd"/>
      <w:r w:rsidRPr="00EF7B21">
        <w:rPr>
          <w:rFonts w:cs="Calibri"/>
          <w:sz w:val="20"/>
          <w:szCs w:val="22"/>
        </w:rPr>
        <w:t xml:space="preserve"> and </w:t>
      </w:r>
      <w:proofErr w:type="spellStart"/>
      <w:r w:rsidRPr="00EF7B21">
        <w:rPr>
          <w:rFonts w:cs="Calibri"/>
          <w:sz w:val="20"/>
          <w:szCs w:val="22"/>
        </w:rPr>
        <w:t>security</w:t>
      </w:r>
      <w:proofErr w:type="spellEnd"/>
      <w:r w:rsidRPr="00EF7B21">
        <w:rPr>
          <w:rFonts w:cs="Calibri"/>
          <w:sz w:val="20"/>
          <w:szCs w:val="22"/>
        </w:rPr>
        <w:t xml:space="preserve"> </w:t>
      </w:r>
      <w:proofErr w:type="spellStart"/>
      <w:r w:rsidRPr="00EF7B21">
        <w:rPr>
          <w:rFonts w:cs="Calibri"/>
          <w:sz w:val="20"/>
          <w:szCs w:val="22"/>
        </w:rPr>
        <w:t>rules</w:t>
      </w:r>
      <w:proofErr w:type="spellEnd"/>
      <w:r w:rsidRPr="00EF7B21">
        <w:rPr>
          <w:rFonts w:cs="Calibri"/>
          <w:sz w:val="20"/>
          <w:szCs w:val="22"/>
        </w:rPr>
        <w:t xml:space="preserve"> </w:t>
      </w:r>
      <w:proofErr w:type="spellStart"/>
      <w:r w:rsidRPr="00EF7B21">
        <w:rPr>
          <w:rFonts w:cs="Calibri"/>
          <w:sz w:val="20"/>
          <w:szCs w:val="22"/>
        </w:rPr>
        <w:t>required</w:t>
      </w:r>
      <w:proofErr w:type="spellEnd"/>
      <w:r w:rsidRPr="00EF7B21">
        <w:rPr>
          <w:rFonts w:cs="Calibri"/>
          <w:sz w:val="20"/>
          <w:szCs w:val="22"/>
        </w:rPr>
        <w:t xml:space="preserve"> by the </w:t>
      </w:r>
      <w:proofErr w:type="spellStart"/>
      <w:r w:rsidRPr="00EF7B21">
        <w:rPr>
          <w:rFonts w:cs="Calibri"/>
          <w:sz w:val="20"/>
          <w:szCs w:val="22"/>
        </w:rPr>
        <w:t>laws</w:t>
      </w:r>
      <w:proofErr w:type="spellEnd"/>
      <w:r w:rsidRPr="00EF7B21">
        <w:rPr>
          <w:rFonts w:cs="Calibri"/>
          <w:sz w:val="20"/>
          <w:szCs w:val="22"/>
        </w:rPr>
        <w:t>, by-</w:t>
      </w:r>
      <w:proofErr w:type="spellStart"/>
      <w:r w:rsidRPr="00EF7B21">
        <w:rPr>
          <w:rFonts w:cs="Calibri"/>
          <w:sz w:val="20"/>
          <w:szCs w:val="22"/>
        </w:rPr>
        <w:t>laws</w:t>
      </w:r>
      <w:proofErr w:type="spellEnd"/>
      <w:r w:rsidRPr="00EF7B21">
        <w:rPr>
          <w:rFonts w:cs="Calibri"/>
          <w:sz w:val="20"/>
          <w:szCs w:val="22"/>
        </w:rPr>
        <w:t xml:space="preserve"> and </w:t>
      </w:r>
      <w:proofErr w:type="spellStart"/>
      <w:r w:rsidRPr="00EF7B21">
        <w:rPr>
          <w:rFonts w:cs="Calibri"/>
          <w:sz w:val="20"/>
          <w:szCs w:val="22"/>
        </w:rPr>
        <w:t>regulations</w:t>
      </w:r>
      <w:proofErr w:type="spellEnd"/>
      <w:r w:rsidRPr="00EF7B21">
        <w:rPr>
          <w:rFonts w:cs="Calibri"/>
          <w:sz w:val="20"/>
          <w:szCs w:val="22"/>
        </w:rPr>
        <w:t xml:space="preserve"> of the Administration.</w:t>
      </w:r>
    </w:p>
    <w:p w14:paraId="47959133" w14:textId="1622FB68" w:rsidR="00AC3D08" w:rsidRPr="00EF7B21" w:rsidRDefault="00AC3D08" w:rsidP="00EF7B21">
      <w:pPr>
        <w:jc w:val="both"/>
        <w:rPr>
          <w:rFonts w:cs="Calibri"/>
          <w:sz w:val="20"/>
          <w:szCs w:val="22"/>
        </w:rPr>
      </w:pPr>
    </w:p>
    <w:p w14:paraId="2CCA2F77" w14:textId="77777777" w:rsidR="00EF7B21" w:rsidRPr="00EF7B21" w:rsidRDefault="003D7E55" w:rsidP="00EF7B21">
      <w:pPr>
        <w:jc w:val="both"/>
        <w:rPr>
          <w:rFonts w:cs="Calibri"/>
          <w:sz w:val="20"/>
          <w:szCs w:val="22"/>
        </w:rPr>
      </w:pPr>
      <w:r w:rsidRPr="00EF7B21">
        <w:rPr>
          <w:rFonts w:cs="Calibri"/>
          <w:sz w:val="20"/>
          <w:szCs w:val="22"/>
        </w:rPr>
        <w:t xml:space="preserve">(*) </w:t>
      </w:r>
      <w:proofErr w:type="spellStart"/>
      <w:r w:rsidRPr="00EF7B21">
        <w:rPr>
          <w:rFonts w:cs="Calibri"/>
          <w:sz w:val="20"/>
          <w:szCs w:val="22"/>
        </w:rPr>
        <w:t>FFVoile</w:t>
      </w:r>
      <w:proofErr w:type="spellEnd"/>
      <w:r w:rsidRPr="00EF7B21">
        <w:rPr>
          <w:rFonts w:cs="Calibri"/>
          <w:sz w:val="20"/>
          <w:szCs w:val="22"/>
        </w:rPr>
        <w:t xml:space="preserve"> Prescription to </w:t>
      </w:r>
      <w:r w:rsidRPr="00EF7B21">
        <w:rPr>
          <w:rFonts w:cs="Calibri"/>
          <w:b/>
          <w:bCs/>
          <w:sz w:val="20"/>
          <w:szCs w:val="22"/>
        </w:rPr>
        <w:t xml:space="preserve">RRS 86.3 </w:t>
      </w:r>
      <w:r w:rsidRPr="00EF7B21">
        <w:rPr>
          <w:rFonts w:cs="Calibri"/>
          <w:sz w:val="20"/>
          <w:szCs w:val="22"/>
        </w:rPr>
        <w:t xml:space="preserve">(Changes to the racing </w:t>
      </w:r>
      <w:proofErr w:type="spellStart"/>
      <w:r w:rsidRPr="00EF7B21">
        <w:rPr>
          <w:rFonts w:cs="Calibri"/>
          <w:sz w:val="20"/>
          <w:szCs w:val="22"/>
        </w:rPr>
        <w:t>rules</w:t>
      </w:r>
      <w:proofErr w:type="spellEnd"/>
      <w:r w:rsidRPr="00EF7B21">
        <w:rPr>
          <w:rFonts w:cs="Calibri"/>
          <w:sz w:val="20"/>
          <w:szCs w:val="22"/>
        </w:rPr>
        <w:t>)</w:t>
      </w:r>
      <w:r w:rsidR="00EF7B21" w:rsidRPr="00EF7B21">
        <w:rPr>
          <w:rFonts w:cs="Calibri"/>
          <w:sz w:val="20"/>
          <w:szCs w:val="22"/>
        </w:rPr>
        <w:t xml:space="preserve"> :</w:t>
      </w:r>
    </w:p>
    <w:p w14:paraId="4E2F2AA0" w14:textId="59805F05" w:rsidR="00AC3D08" w:rsidRPr="00EF7B21" w:rsidRDefault="003D7E55" w:rsidP="00EF7B21">
      <w:pPr>
        <w:jc w:val="both"/>
        <w:rPr>
          <w:rFonts w:eastAsia="Arial" w:cs="Calibri"/>
          <w:sz w:val="20"/>
          <w:szCs w:val="22"/>
        </w:rPr>
      </w:pPr>
      <w:r w:rsidRPr="00EF7B21">
        <w:rPr>
          <w:rFonts w:cs="Calibri"/>
          <w:sz w:val="20"/>
          <w:szCs w:val="22"/>
        </w:rPr>
        <w:t xml:space="preserve">An </w:t>
      </w:r>
      <w:proofErr w:type="spellStart"/>
      <w:r w:rsidRPr="00EF7B21">
        <w:rPr>
          <w:rFonts w:cs="Calibri"/>
          <w:sz w:val="20"/>
          <w:szCs w:val="22"/>
        </w:rPr>
        <w:t>organizing</w:t>
      </w:r>
      <w:proofErr w:type="spellEnd"/>
      <w:r w:rsidRPr="00EF7B21">
        <w:rPr>
          <w:rFonts w:cs="Calibri"/>
          <w:sz w:val="20"/>
          <w:szCs w:val="22"/>
        </w:rPr>
        <w:t xml:space="preserve"> </w:t>
      </w:r>
      <w:proofErr w:type="spellStart"/>
      <w:r w:rsidRPr="00EF7B21">
        <w:rPr>
          <w:rFonts w:cs="Calibri"/>
          <w:sz w:val="20"/>
          <w:szCs w:val="22"/>
        </w:rPr>
        <w:t>authority</w:t>
      </w:r>
      <w:proofErr w:type="spellEnd"/>
      <w:r w:rsidRPr="00EF7B21">
        <w:rPr>
          <w:rFonts w:cs="Calibri"/>
          <w:sz w:val="20"/>
          <w:szCs w:val="22"/>
        </w:rPr>
        <w:t xml:space="preserve"> </w:t>
      </w:r>
      <w:proofErr w:type="spellStart"/>
      <w:r w:rsidRPr="00EF7B21">
        <w:rPr>
          <w:rFonts w:cs="Calibri"/>
          <w:sz w:val="20"/>
          <w:szCs w:val="22"/>
        </w:rPr>
        <w:t>wishing</w:t>
      </w:r>
      <w:proofErr w:type="spellEnd"/>
      <w:r w:rsidRPr="00EF7B21">
        <w:rPr>
          <w:rFonts w:cs="Calibri"/>
          <w:sz w:val="20"/>
          <w:szCs w:val="22"/>
        </w:rPr>
        <w:t xml:space="preserve"> to change a </w:t>
      </w:r>
      <w:proofErr w:type="spellStart"/>
      <w:r w:rsidRPr="00EF7B21">
        <w:rPr>
          <w:rFonts w:cs="Calibri"/>
          <w:sz w:val="20"/>
          <w:szCs w:val="22"/>
        </w:rPr>
        <w:t>rule</w:t>
      </w:r>
      <w:proofErr w:type="spellEnd"/>
      <w:r w:rsidRPr="00EF7B21">
        <w:rPr>
          <w:rFonts w:cs="Calibri"/>
          <w:sz w:val="20"/>
          <w:szCs w:val="22"/>
        </w:rPr>
        <w:t xml:space="preserve"> </w:t>
      </w:r>
      <w:proofErr w:type="spellStart"/>
      <w:r w:rsidRPr="00EF7B21">
        <w:rPr>
          <w:rFonts w:cs="Calibri"/>
          <w:sz w:val="20"/>
          <w:szCs w:val="22"/>
        </w:rPr>
        <w:t>listed</w:t>
      </w:r>
      <w:proofErr w:type="spellEnd"/>
      <w:r w:rsidRPr="00EF7B21">
        <w:rPr>
          <w:rFonts w:cs="Calibri"/>
          <w:sz w:val="20"/>
          <w:szCs w:val="22"/>
        </w:rPr>
        <w:t xml:space="preserve"> in RRS 86.1(a) in </w:t>
      </w:r>
      <w:proofErr w:type="spellStart"/>
      <w:r w:rsidRPr="00EF7B21">
        <w:rPr>
          <w:rFonts w:cs="Calibri"/>
          <w:sz w:val="20"/>
          <w:szCs w:val="22"/>
        </w:rPr>
        <w:t>order</w:t>
      </w:r>
      <w:proofErr w:type="spellEnd"/>
      <w:r w:rsidRPr="00EF7B21">
        <w:rPr>
          <w:rFonts w:cs="Calibri"/>
          <w:sz w:val="20"/>
          <w:szCs w:val="22"/>
        </w:rPr>
        <w:t xml:space="preserve"> to </w:t>
      </w:r>
      <w:proofErr w:type="spellStart"/>
      <w:r w:rsidRPr="00EF7B21">
        <w:rPr>
          <w:rFonts w:cs="Calibri"/>
          <w:sz w:val="20"/>
          <w:szCs w:val="22"/>
        </w:rPr>
        <w:t>develop</w:t>
      </w:r>
      <w:proofErr w:type="spellEnd"/>
      <w:r w:rsidRPr="00EF7B21">
        <w:rPr>
          <w:rFonts w:cs="Calibri"/>
          <w:sz w:val="20"/>
          <w:szCs w:val="22"/>
        </w:rPr>
        <w:t xml:space="preserve"> or test new </w:t>
      </w:r>
      <w:proofErr w:type="spellStart"/>
      <w:r w:rsidRPr="00EF7B21">
        <w:rPr>
          <w:rFonts w:cs="Calibri"/>
          <w:sz w:val="20"/>
          <w:szCs w:val="22"/>
        </w:rPr>
        <w:t>rules</w:t>
      </w:r>
      <w:proofErr w:type="spellEnd"/>
      <w:r w:rsidRPr="00EF7B21">
        <w:rPr>
          <w:rFonts w:cs="Calibri"/>
          <w:sz w:val="20"/>
          <w:szCs w:val="22"/>
        </w:rPr>
        <w:t xml:space="preserve"> </w:t>
      </w:r>
      <w:proofErr w:type="spellStart"/>
      <w:r w:rsidRPr="00EF7B21">
        <w:rPr>
          <w:rFonts w:cs="Calibri"/>
          <w:sz w:val="20"/>
          <w:szCs w:val="22"/>
        </w:rPr>
        <w:t>shall</w:t>
      </w:r>
      <w:proofErr w:type="spellEnd"/>
      <w:r w:rsidRPr="00EF7B21">
        <w:rPr>
          <w:rFonts w:cs="Calibri"/>
          <w:sz w:val="20"/>
          <w:szCs w:val="22"/>
        </w:rPr>
        <w:t xml:space="preserve"> first </w:t>
      </w:r>
      <w:proofErr w:type="spellStart"/>
      <w:r w:rsidRPr="00EF7B21">
        <w:rPr>
          <w:rFonts w:cs="Calibri"/>
          <w:sz w:val="20"/>
          <w:szCs w:val="22"/>
        </w:rPr>
        <w:t>submit</w:t>
      </w:r>
      <w:proofErr w:type="spellEnd"/>
      <w:r w:rsidRPr="00EF7B21">
        <w:rPr>
          <w:rFonts w:cs="Calibri"/>
          <w:sz w:val="20"/>
          <w:szCs w:val="22"/>
        </w:rPr>
        <w:t xml:space="preserve"> the changes to the </w:t>
      </w:r>
      <w:proofErr w:type="spellStart"/>
      <w:r w:rsidRPr="00EF7B21">
        <w:rPr>
          <w:rFonts w:cs="Calibri"/>
          <w:sz w:val="20"/>
          <w:szCs w:val="22"/>
        </w:rPr>
        <w:t>FFVoile</w:t>
      </w:r>
      <w:proofErr w:type="spellEnd"/>
      <w:r w:rsidRPr="00EF7B21">
        <w:rPr>
          <w:rFonts w:cs="Calibri"/>
          <w:sz w:val="20"/>
          <w:szCs w:val="22"/>
        </w:rPr>
        <w:t xml:space="preserve">, in </w:t>
      </w:r>
      <w:proofErr w:type="spellStart"/>
      <w:r w:rsidRPr="00EF7B21">
        <w:rPr>
          <w:rFonts w:cs="Calibri"/>
          <w:sz w:val="20"/>
          <w:szCs w:val="22"/>
        </w:rPr>
        <w:t>order</w:t>
      </w:r>
      <w:proofErr w:type="spellEnd"/>
      <w:r w:rsidRPr="00EF7B21">
        <w:rPr>
          <w:rFonts w:cs="Calibri"/>
          <w:sz w:val="20"/>
          <w:szCs w:val="22"/>
        </w:rPr>
        <w:t xml:space="preserve"> to </w:t>
      </w:r>
      <w:proofErr w:type="spellStart"/>
      <w:r w:rsidRPr="00EF7B21">
        <w:rPr>
          <w:rFonts w:cs="Calibri"/>
          <w:sz w:val="20"/>
          <w:szCs w:val="22"/>
        </w:rPr>
        <w:t>obtain</w:t>
      </w:r>
      <w:proofErr w:type="spellEnd"/>
      <w:r w:rsidRPr="00EF7B21">
        <w:rPr>
          <w:rFonts w:cs="Calibri"/>
          <w:sz w:val="20"/>
          <w:szCs w:val="22"/>
        </w:rPr>
        <w:t xml:space="preserve"> </w:t>
      </w:r>
      <w:proofErr w:type="spellStart"/>
      <w:r w:rsidRPr="00EF7B21">
        <w:rPr>
          <w:rFonts w:cs="Calibri"/>
          <w:sz w:val="20"/>
          <w:szCs w:val="22"/>
        </w:rPr>
        <w:t>its</w:t>
      </w:r>
      <w:proofErr w:type="spellEnd"/>
      <w:r w:rsidRPr="00EF7B21">
        <w:rPr>
          <w:rFonts w:cs="Calibri"/>
          <w:sz w:val="20"/>
          <w:szCs w:val="22"/>
        </w:rPr>
        <w:t xml:space="preserve"> </w:t>
      </w:r>
      <w:proofErr w:type="spellStart"/>
      <w:r w:rsidRPr="00EF7B21">
        <w:rPr>
          <w:rFonts w:cs="Calibri"/>
          <w:sz w:val="20"/>
          <w:szCs w:val="22"/>
        </w:rPr>
        <w:t>written</w:t>
      </w:r>
      <w:proofErr w:type="spellEnd"/>
      <w:r w:rsidRPr="00EF7B21">
        <w:rPr>
          <w:rFonts w:cs="Calibri"/>
          <w:sz w:val="20"/>
          <w:szCs w:val="22"/>
        </w:rPr>
        <w:t xml:space="preserve"> </w:t>
      </w:r>
      <w:proofErr w:type="spellStart"/>
      <w:r w:rsidRPr="00EF7B21">
        <w:rPr>
          <w:rFonts w:cs="Calibri"/>
          <w:sz w:val="20"/>
          <w:szCs w:val="22"/>
        </w:rPr>
        <w:t>approval</w:t>
      </w:r>
      <w:proofErr w:type="spellEnd"/>
      <w:r w:rsidRPr="00EF7B21">
        <w:rPr>
          <w:rFonts w:cs="Calibri"/>
          <w:sz w:val="20"/>
          <w:szCs w:val="22"/>
        </w:rPr>
        <w:t xml:space="preserve"> and </w:t>
      </w:r>
      <w:proofErr w:type="spellStart"/>
      <w:r w:rsidRPr="00EF7B21">
        <w:rPr>
          <w:rFonts w:cs="Calibri"/>
          <w:sz w:val="20"/>
          <w:szCs w:val="22"/>
        </w:rPr>
        <w:t>shall</w:t>
      </w:r>
      <w:proofErr w:type="spellEnd"/>
      <w:r w:rsidRPr="00EF7B21">
        <w:rPr>
          <w:rFonts w:cs="Calibri"/>
          <w:sz w:val="20"/>
          <w:szCs w:val="22"/>
        </w:rPr>
        <w:t xml:space="preserve"> report the </w:t>
      </w:r>
      <w:proofErr w:type="spellStart"/>
      <w:r w:rsidRPr="00EF7B21">
        <w:rPr>
          <w:rFonts w:cs="Calibri"/>
          <w:sz w:val="20"/>
          <w:szCs w:val="22"/>
        </w:rPr>
        <w:t>results</w:t>
      </w:r>
      <w:proofErr w:type="spellEnd"/>
      <w:r w:rsidRPr="00EF7B21">
        <w:rPr>
          <w:rFonts w:cs="Calibri"/>
          <w:sz w:val="20"/>
          <w:szCs w:val="22"/>
        </w:rPr>
        <w:t xml:space="preserve"> to </w:t>
      </w:r>
      <w:proofErr w:type="spellStart"/>
      <w:r w:rsidRPr="00EF7B21">
        <w:rPr>
          <w:rFonts w:cs="Calibri"/>
          <w:sz w:val="20"/>
          <w:szCs w:val="22"/>
        </w:rPr>
        <w:t>FFVoile</w:t>
      </w:r>
      <w:proofErr w:type="spellEnd"/>
      <w:r w:rsidRPr="00EF7B21">
        <w:rPr>
          <w:rFonts w:cs="Calibri"/>
          <w:sz w:val="20"/>
          <w:szCs w:val="22"/>
        </w:rPr>
        <w:t xml:space="preserve"> </w:t>
      </w:r>
      <w:proofErr w:type="spellStart"/>
      <w:r w:rsidRPr="00EF7B21">
        <w:rPr>
          <w:rFonts w:cs="Calibri"/>
          <w:sz w:val="20"/>
          <w:szCs w:val="22"/>
        </w:rPr>
        <w:t>after</w:t>
      </w:r>
      <w:proofErr w:type="spellEnd"/>
      <w:r w:rsidRPr="00EF7B21">
        <w:rPr>
          <w:rFonts w:cs="Calibri"/>
          <w:sz w:val="20"/>
          <w:szCs w:val="22"/>
        </w:rPr>
        <w:t xml:space="preserve"> the </w:t>
      </w:r>
      <w:proofErr w:type="spellStart"/>
      <w:r w:rsidRPr="00EF7B21">
        <w:rPr>
          <w:rFonts w:cs="Calibri"/>
          <w:sz w:val="20"/>
          <w:szCs w:val="22"/>
        </w:rPr>
        <w:t>event</w:t>
      </w:r>
      <w:proofErr w:type="spellEnd"/>
      <w:r w:rsidRPr="00EF7B21">
        <w:rPr>
          <w:rFonts w:cs="Calibri"/>
          <w:sz w:val="20"/>
          <w:szCs w:val="22"/>
        </w:rPr>
        <w:t xml:space="preserve">. </w:t>
      </w:r>
      <w:proofErr w:type="spellStart"/>
      <w:r w:rsidRPr="00EF7B21">
        <w:rPr>
          <w:rFonts w:cs="Calibri"/>
          <w:sz w:val="20"/>
          <w:szCs w:val="22"/>
        </w:rPr>
        <w:t>Such</w:t>
      </w:r>
      <w:proofErr w:type="spellEnd"/>
      <w:r w:rsidRPr="00EF7B21">
        <w:rPr>
          <w:rFonts w:cs="Calibri"/>
          <w:sz w:val="20"/>
          <w:szCs w:val="22"/>
        </w:rPr>
        <w:t xml:space="preserve"> </w:t>
      </w:r>
      <w:proofErr w:type="spellStart"/>
      <w:r w:rsidRPr="00EF7B21">
        <w:rPr>
          <w:rFonts w:cs="Calibri"/>
          <w:sz w:val="20"/>
          <w:szCs w:val="22"/>
        </w:rPr>
        <w:t>approval</w:t>
      </w:r>
      <w:proofErr w:type="spellEnd"/>
      <w:r w:rsidRPr="00EF7B21">
        <w:rPr>
          <w:rFonts w:cs="Calibri"/>
          <w:sz w:val="20"/>
          <w:szCs w:val="22"/>
        </w:rPr>
        <w:t xml:space="preserve"> </w:t>
      </w:r>
      <w:proofErr w:type="spellStart"/>
      <w:r w:rsidRPr="00EF7B21">
        <w:rPr>
          <w:rFonts w:cs="Calibri"/>
          <w:sz w:val="20"/>
          <w:szCs w:val="22"/>
        </w:rPr>
        <w:t>shall</w:t>
      </w:r>
      <w:proofErr w:type="spellEnd"/>
      <w:r w:rsidRPr="00EF7B21">
        <w:rPr>
          <w:rFonts w:cs="Calibri"/>
          <w:sz w:val="20"/>
          <w:szCs w:val="22"/>
        </w:rPr>
        <w:t xml:space="preserve"> </w:t>
      </w:r>
      <w:proofErr w:type="spellStart"/>
      <w:r w:rsidRPr="00EF7B21">
        <w:rPr>
          <w:rFonts w:cs="Calibri"/>
          <w:sz w:val="20"/>
          <w:szCs w:val="22"/>
        </w:rPr>
        <w:t>be</w:t>
      </w:r>
      <w:proofErr w:type="spellEnd"/>
      <w:r w:rsidRPr="00EF7B21">
        <w:rPr>
          <w:rFonts w:cs="Calibri"/>
          <w:sz w:val="20"/>
          <w:szCs w:val="22"/>
        </w:rPr>
        <w:t xml:space="preserve"> </w:t>
      </w:r>
      <w:proofErr w:type="spellStart"/>
      <w:r w:rsidRPr="00EF7B21">
        <w:rPr>
          <w:rFonts w:cs="Calibri"/>
          <w:sz w:val="20"/>
          <w:szCs w:val="22"/>
        </w:rPr>
        <w:t>mentioned</w:t>
      </w:r>
      <w:proofErr w:type="spellEnd"/>
      <w:r w:rsidRPr="00EF7B21">
        <w:rPr>
          <w:rFonts w:cs="Calibri"/>
          <w:sz w:val="20"/>
          <w:szCs w:val="22"/>
        </w:rPr>
        <w:t xml:space="preserve"> in the notice of race and in the </w:t>
      </w:r>
      <w:proofErr w:type="spellStart"/>
      <w:r w:rsidRPr="00EF7B21">
        <w:rPr>
          <w:rFonts w:cs="Calibri"/>
          <w:sz w:val="20"/>
          <w:szCs w:val="22"/>
        </w:rPr>
        <w:t>sailing</w:t>
      </w:r>
      <w:proofErr w:type="spellEnd"/>
      <w:r w:rsidRPr="00EF7B21">
        <w:rPr>
          <w:rFonts w:cs="Calibri"/>
          <w:sz w:val="20"/>
          <w:szCs w:val="22"/>
        </w:rPr>
        <w:t xml:space="preserve"> instructions and </w:t>
      </w:r>
      <w:proofErr w:type="spellStart"/>
      <w:r w:rsidRPr="00EF7B21">
        <w:rPr>
          <w:rFonts w:cs="Calibri"/>
          <w:sz w:val="20"/>
          <w:szCs w:val="22"/>
        </w:rPr>
        <w:t>shall</w:t>
      </w:r>
      <w:proofErr w:type="spellEnd"/>
      <w:r w:rsidRPr="00EF7B21">
        <w:rPr>
          <w:rFonts w:cs="Calibri"/>
          <w:sz w:val="20"/>
          <w:szCs w:val="22"/>
        </w:rPr>
        <w:t xml:space="preserve"> </w:t>
      </w:r>
      <w:proofErr w:type="spellStart"/>
      <w:r w:rsidRPr="00EF7B21">
        <w:rPr>
          <w:rFonts w:cs="Calibri"/>
          <w:sz w:val="20"/>
          <w:szCs w:val="22"/>
        </w:rPr>
        <w:t>be</w:t>
      </w:r>
      <w:proofErr w:type="spellEnd"/>
      <w:r w:rsidRPr="00EF7B21">
        <w:rPr>
          <w:rFonts w:cs="Calibri"/>
          <w:sz w:val="20"/>
          <w:szCs w:val="22"/>
        </w:rPr>
        <w:t xml:space="preserve"> </w:t>
      </w:r>
      <w:proofErr w:type="spellStart"/>
      <w:r w:rsidRPr="00EF7B21">
        <w:rPr>
          <w:rFonts w:cs="Calibri"/>
          <w:sz w:val="20"/>
          <w:szCs w:val="22"/>
        </w:rPr>
        <w:t>posted</w:t>
      </w:r>
      <w:proofErr w:type="spellEnd"/>
      <w:r w:rsidRPr="00EF7B21">
        <w:rPr>
          <w:rFonts w:cs="Calibri"/>
          <w:sz w:val="20"/>
          <w:szCs w:val="22"/>
        </w:rPr>
        <w:t xml:space="preserve"> on the official notice </w:t>
      </w:r>
      <w:proofErr w:type="spellStart"/>
      <w:r w:rsidRPr="00EF7B21">
        <w:rPr>
          <w:rFonts w:cs="Calibri"/>
          <w:sz w:val="20"/>
          <w:szCs w:val="22"/>
        </w:rPr>
        <w:t>board</w:t>
      </w:r>
      <w:proofErr w:type="spellEnd"/>
      <w:r w:rsidRPr="00EF7B21">
        <w:rPr>
          <w:rFonts w:cs="Calibri"/>
          <w:sz w:val="20"/>
          <w:szCs w:val="22"/>
        </w:rPr>
        <w:t xml:space="preserve"> </w:t>
      </w:r>
      <w:proofErr w:type="spellStart"/>
      <w:r w:rsidRPr="00EF7B21">
        <w:rPr>
          <w:rFonts w:cs="Calibri"/>
          <w:sz w:val="20"/>
          <w:szCs w:val="22"/>
        </w:rPr>
        <w:t>during</w:t>
      </w:r>
      <w:proofErr w:type="spellEnd"/>
      <w:r w:rsidRPr="00EF7B21">
        <w:rPr>
          <w:rFonts w:cs="Calibri"/>
          <w:sz w:val="20"/>
          <w:szCs w:val="22"/>
        </w:rPr>
        <w:t xml:space="preserve"> the </w:t>
      </w:r>
      <w:proofErr w:type="spellStart"/>
      <w:r w:rsidRPr="00EF7B21">
        <w:rPr>
          <w:rFonts w:cs="Calibri"/>
          <w:sz w:val="20"/>
          <w:szCs w:val="22"/>
        </w:rPr>
        <w:t>event</w:t>
      </w:r>
      <w:proofErr w:type="spellEnd"/>
      <w:r w:rsidRPr="00EF7B21">
        <w:rPr>
          <w:rFonts w:cs="Calibri"/>
          <w:sz w:val="20"/>
          <w:szCs w:val="22"/>
        </w:rPr>
        <w:t>.</w:t>
      </w:r>
    </w:p>
    <w:p w14:paraId="02832BD9" w14:textId="77777777" w:rsidR="00AC3D08" w:rsidRPr="00EF7B21" w:rsidRDefault="00AC3D08" w:rsidP="00EF7B21">
      <w:pPr>
        <w:jc w:val="both"/>
        <w:rPr>
          <w:rFonts w:cs="Calibri"/>
          <w:sz w:val="20"/>
          <w:szCs w:val="22"/>
        </w:rPr>
      </w:pPr>
    </w:p>
    <w:p w14:paraId="000EE757" w14:textId="77777777" w:rsidR="00EF7B21" w:rsidRPr="00EF7B21" w:rsidRDefault="003D7E55" w:rsidP="00EF7B21">
      <w:pPr>
        <w:jc w:val="both"/>
        <w:rPr>
          <w:rFonts w:cs="Calibri"/>
          <w:sz w:val="20"/>
          <w:szCs w:val="22"/>
        </w:rPr>
      </w:pPr>
      <w:r w:rsidRPr="00EF7B21">
        <w:rPr>
          <w:rFonts w:cs="Calibri"/>
          <w:sz w:val="20"/>
          <w:szCs w:val="22"/>
        </w:rPr>
        <w:t xml:space="preserve">(*) </w:t>
      </w:r>
      <w:proofErr w:type="spellStart"/>
      <w:r w:rsidRPr="00EF7B21">
        <w:rPr>
          <w:rFonts w:cs="Calibri"/>
          <w:sz w:val="20"/>
          <w:szCs w:val="22"/>
        </w:rPr>
        <w:t>FFVoile</w:t>
      </w:r>
      <w:proofErr w:type="spellEnd"/>
      <w:r w:rsidRPr="00EF7B21">
        <w:rPr>
          <w:rFonts w:cs="Calibri"/>
          <w:sz w:val="20"/>
          <w:szCs w:val="22"/>
        </w:rPr>
        <w:t xml:space="preserve"> Prescription to </w:t>
      </w:r>
      <w:r w:rsidRPr="00EF7B21">
        <w:rPr>
          <w:rFonts w:cs="Calibri"/>
          <w:b/>
          <w:bCs/>
          <w:sz w:val="20"/>
          <w:szCs w:val="22"/>
        </w:rPr>
        <w:t xml:space="preserve">RRS 88.2 </w:t>
      </w:r>
      <w:r w:rsidRPr="00EF7B21">
        <w:rPr>
          <w:rFonts w:cs="Calibri"/>
          <w:sz w:val="20"/>
          <w:szCs w:val="22"/>
        </w:rPr>
        <w:t>(Changes to prescriptions)</w:t>
      </w:r>
      <w:r w:rsidR="00EF7B21" w:rsidRPr="00EF7B21">
        <w:rPr>
          <w:rFonts w:cs="Calibri"/>
          <w:sz w:val="20"/>
          <w:szCs w:val="22"/>
        </w:rPr>
        <w:t xml:space="preserve"> :</w:t>
      </w:r>
    </w:p>
    <w:p w14:paraId="1491EEE3" w14:textId="638BAA3E" w:rsidR="00AC3D08" w:rsidRPr="00EF7B21" w:rsidRDefault="003D7E55" w:rsidP="00EF7B21">
      <w:pPr>
        <w:jc w:val="both"/>
        <w:rPr>
          <w:rFonts w:eastAsia="Arial" w:cs="Calibri"/>
          <w:sz w:val="20"/>
          <w:szCs w:val="22"/>
        </w:rPr>
      </w:pPr>
      <w:r w:rsidRPr="00EF7B21">
        <w:rPr>
          <w:rFonts w:cs="Calibri"/>
          <w:sz w:val="20"/>
          <w:szCs w:val="22"/>
        </w:rPr>
        <w:t xml:space="preserve">Prescriptions of the </w:t>
      </w:r>
      <w:proofErr w:type="spellStart"/>
      <w:r w:rsidRPr="00EF7B21">
        <w:rPr>
          <w:rFonts w:cs="Calibri"/>
          <w:sz w:val="20"/>
          <w:szCs w:val="22"/>
        </w:rPr>
        <w:t>FFVoile</w:t>
      </w:r>
      <w:proofErr w:type="spellEnd"/>
      <w:r w:rsidRPr="00EF7B21">
        <w:rPr>
          <w:rFonts w:cs="Calibri"/>
          <w:sz w:val="20"/>
          <w:szCs w:val="22"/>
        </w:rPr>
        <w:t xml:space="preserve"> </w:t>
      </w:r>
      <w:proofErr w:type="spellStart"/>
      <w:r w:rsidRPr="00EF7B21">
        <w:rPr>
          <w:rFonts w:cs="Calibri"/>
          <w:sz w:val="20"/>
          <w:szCs w:val="22"/>
        </w:rPr>
        <w:t>shall</w:t>
      </w:r>
      <w:proofErr w:type="spellEnd"/>
      <w:r w:rsidRPr="00EF7B21">
        <w:rPr>
          <w:rFonts w:cs="Calibri"/>
          <w:sz w:val="20"/>
          <w:szCs w:val="22"/>
        </w:rPr>
        <w:t xml:space="preserve"> not </w:t>
      </w:r>
      <w:proofErr w:type="spellStart"/>
      <w:r w:rsidRPr="00EF7B21">
        <w:rPr>
          <w:rFonts w:cs="Calibri"/>
          <w:sz w:val="20"/>
          <w:szCs w:val="22"/>
        </w:rPr>
        <w:t>be</w:t>
      </w:r>
      <w:proofErr w:type="spellEnd"/>
      <w:r w:rsidRPr="00EF7B21">
        <w:rPr>
          <w:rFonts w:cs="Calibri"/>
          <w:sz w:val="20"/>
          <w:szCs w:val="22"/>
        </w:rPr>
        <w:t xml:space="preserve"> </w:t>
      </w:r>
      <w:proofErr w:type="spellStart"/>
      <w:r w:rsidRPr="00EF7B21">
        <w:rPr>
          <w:rFonts w:cs="Calibri"/>
          <w:sz w:val="20"/>
          <w:szCs w:val="22"/>
        </w:rPr>
        <w:t>changed</w:t>
      </w:r>
      <w:proofErr w:type="spellEnd"/>
      <w:r w:rsidRPr="00EF7B21">
        <w:rPr>
          <w:rFonts w:cs="Calibri"/>
          <w:sz w:val="20"/>
          <w:szCs w:val="22"/>
        </w:rPr>
        <w:t xml:space="preserve"> in the notice of race and </w:t>
      </w:r>
      <w:proofErr w:type="spellStart"/>
      <w:r w:rsidRPr="00EF7B21">
        <w:rPr>
          <w:rFonts w:cs="Calibri"/>
          <w:sz w:val="20"/>
          <w:szCs w:val="22"/>
        </w:rPr>
        <w:t>sailing</w:t>
      </w:r>
      <w:proofErr w:type="spellEnd"/>
      <w:r w:rsidRPr="00EF7B21">
        <w:rPr>
          <w:rFonts w:cs="Calibri"/>
          <w:sz w:val="20"/>
          <w:szCs w:val="22"/>
        </w:rPr>
        <w:t xml:space="preserve"> instructions, </w:t>
      </w:r>
      <w:proofErr w:type="spellStart"/>
      <w:r w:rsidRPr="00EF7B21">
        <w:rPr>
          <w:rFonts w:cs="Calibri"/>
          <w:sz w:val="20"/>
          <w:szCs w:val="22"/>
        </w:rPr>
        <w:t>except</w:t>
      </w:r>
      <w:proofErr w:type="spellEnd"/>
      <w:r w:rsidRPr="00EF7B21">
        <w:rPr>
          <w:rFonts w:cs="Calibri"/>
          <w:sz w:val="20"/>
          <w:szCs w:val="22"/>
        </w:rPr>
        <w:t xml:space="preserve"> for </w:t>
      </w:r>
      <w:proofErr w:type="spellStart"/>
      <w:r w:rsidRPr="00EF7B21">
        <w:rPr>
          <w:rFonts w:cs="Calibri"/>
          <w:sz w:val="20"/>
          <w:szCs w:val="22"/>
        </w:rPr>
        <w:t>events</w:t>
      </w:r>
      <w:proofErr w:type="spellEnd"/>
      <w:r w:rsidRPr="00EF7B21">
        <w:rPr>
          <w:rFonts w:cs="Calibri"/>
          <w:sz w:val="20"/>
          <w:szCs w:val="22"/>
        </w:rPr>
        <w:t xml:space="preserve"> for </w:t>
      </w:r>
      <w:proofErr w:type="spellStart"/>
      <w:r w:rsidRPr="00EF7B21">
        <w:rPr>
          <w:rFonts w:cs="Calibri"/>
          <w:sz w:val="20"/>
          <w:szCs w:val="22"/>
        </w:rPr>
        <w:t>which</w:t>
      </w:r>
      <w:proofErr w:type="spellEnd"/>
      <w:r w:rsidRPr="00EF7B21">
        <w:rPr>
          <w:rFonts w:cs="Calibri"/>
          <w:sz w:val="20"/>
          <w:szCs w:val="22"/>
        </w:rPr>
        <w:t xml:space="preserve"> an international jury has been </w:t>
      </w:r>
      <w:proofErr w:type="spellStart"/>
      <w:r w:rsidRPr="00EF7B21">
        <w:rPr>
          <w:rFonts w:cs="Calibri"/>
          <w:sz w:val="20"/>
          <w:szCs w:val="22"/>
        </w:rPr>
        <w:t>appointed</w:t>
      </w:r>
      <w:proofErr w:type="spellEnd"/>
      <w:r w:rsidRPr="00EF7B21">
        <w:rPr>
          <w:rFonts w:cs="Calibri"/>
          <w:sz w:val="20"/>
          <w:szCs w:val="22"/>
        </w:rPr>
        <w:t>.</w:t>
      </w:r>
    </w:p>
    <w:p w14:paraId="3D8633A3" w14:textId="77777777" w:rsidR="00AC3D08" w:rsidRPr="00EF7B21" w:rsidRDefault="003D7E55" w:rsidP="00EF7B21">
      <w:pPr>
        <w:jc w:val="both"/>
        <w:rPr>
          <w:rFonts w:eastAsia="Arial" w:cs="Calibri"/>
          <w:sz w:val="20"/>
          <w:szCs w:val="22"/>
        </w:rPr>
      </w:pPr>
      <w:r w:rsidRPr="00EF7B21">
        <w:rPr>
          <w:rFonts w:cs="Calibri"/>
          <w:sz w:val="20"/>
          <w:szCs w:val="22"/>
        </w:rPr>
        <w:t xml:space="preserve">In </w:t>
      </w:r>
      <w:proofErr w:type="spellStart"/>
      <w:r w:rsidRPr="00EF7B21">
        <w:rPr>
          <w:rFonts w:cs="Calibri"/>
          <w:sz w:val="20"/>
          <w:szCs w:val="22"/>
        </w:rPr>
        <w:t>such</w:t>
      </w:r>
      <w:proofErr w:type="spellEnd"/>
      <w:r w:rsidRPr="00EF7B21">
        <w:rPr>
          <w:rFonts w:cs="Calibri"/>
          <w:sz w:val="20"/>
          <w:szCs w:val="22"/>
        </w:rPr>
        <w:t xml:space="preserve"> case, the prescriptions </w:t>
      </w:r>
      <w:proofErr w:type="spellStart"/>
      <w:r w:rsidRPr="00EF7B21">
        <w:rPr>
          <w:rFonts w:cs="Calibri"/>
          <w:sz w:val="20"/>
          <w:szCs w:val="22"/>
        </w:rPr>
        <w:t>marked</w:t>
      </w:r>
      <w:proofErr w:type="spellEnd"/>
      <w:r w:rsidRPr="00EF7B21">
        <w:rPr>
          <w:rFonts w:cs="Calibri"/>
          <w:sz w:val="20"/>
          <w:szCs w:val="22"/>
        </w:rPr>
        <w:t xml:space="preserve"> </w:t>
      </w:r>
      <w:proofErr w:type="spellStart"/>
      <w:r w:rsidRPr="00EF7B21">
        <w:rPr>
          <w:rFonts w:cs="Calibri"/>
          <w:sz w:val="20"/>
          <w:szCs w:val="22"/>
        </w:rPr>
        <w:t>with</w:t>
      </w:r>
      <w:proofErr w:type="spellEnd"/>
      <w:r w:rsidRPr="00EF7B21">
        <w:rPr>
          <w:rFonts w:cs="Calibri"/>
          <w:sz w:val="20"/>
          <w:szCs w:val="22"/>
        </w:rPr>
        <w:t xml:space="preserve"> an </w:t>
      </w:r>
      <w:proofErr w:type="spellStart"/>
      <w:r w:rsidRPr="00EF7B21">
        <w:rPr>
          <w:rFonts w:cs="Calibri"/>
          <w:sz w:val="20"/>
          <w:szCs w:val="22"/>
        </w:rPr>
        <w:t>asterisk</w:t>
      </w:r>
      <w:proofErr w:type="spellEnd"/>
      <w:r w:rsidRPr="00EF7B21">
        <w:rPr>
          <w:rFonts w:cs="Calibri"/>
          <w:sz w:val="20"/>
          <w:szCs w:val="22"/>
        </w:rPr>
        <w:t xml:space="preserve"> (*) </w:t>
      </w:r>
      <w:proofErr w:type="spellStart"/>
      <w:r w:rsidRPr="00EF7B21">
        <w:rPr>
          <w:rFonts w:cs="Calibri"/>
          <w:sz w:val="20"/>
          <w:szCs w:val="22"/>
        </w:rPr>
        <w:t>shall</w:t>
      </w:r>
      <w:proofErr w:type="spellEnd"/>
      <w:r w:rsidRPr="00EF7B21">
        <w:rPr>
          <w:rFonts w:cs="Calibri"/>
          <w:sz w:val="20"/>
          <w:szCs w:val="22"/>
        </w:rPr>
        <w:t xml:space="preserve"> not </w:t>
      </w:r>
      <w:proofErr w:type="spellStart"/>
      <w:r w:rsidRPr="00EF7B21">
        <w:rPr>
          <w:rFonts w:cs="Calibri"/>
          <w:sz w:val="20"/>
          <w:szCs w:val="22"/>
        </w:rPr>
        <w:t>be</w:t>
      </w:r>
      <w:proofErr w:type="spellEnd"/>
      <w:r w:rsidRPr="00EF7B21">
        <w:rPr>
          <w:rFonts w:cs="Calibri"/>
          <w:sz w:val="20"/>
          <w:szCs w:val="22"/>
        </w:rPr>
        <w:t xml:space="preserve"> </w:t>
      </w:r>
      <w:proofErr w:type="spellStart"/>
      <w:r w:rsidRPr="00EF7B21">
        <w:rPr>
          <w:rFonts w:cs="Calibri"/>
          <w:sz w:val="20"/>
          <w:szCs w:val="22"/>
        </w:rPr>
        <w:t>changed</w:t>
      </w:r>
      <w:proofErr w:type="spellEnd"/>
      <w:r w:rsidRPr="00EF7B21">
        <w:rPr>
          <w:rFonts w:cs="Calibri"/>
          <w:sz w:val="20"/>
          <w:szCs w:val="22"/>
        </w:rPr>
        <w:t xml:space="preserve"> in the notice of race and </w:t>
      </w:r>
      <w:proofErr w:type="spellStart"/>
      <w:r w:rsidRPr="00EF7B21">
        <w:rPr>
          <w:rFonts w:cs="Calibri"/>
          <w:sz w:val="20"/>
          <w:szCs w:val="22"/>
        </w:rPr>
        <w:t>sailing</w:t>
      </w:r>
      <w:proofErr w:type="spellEnd"/>
      <w:r w:rsidRPr="00EF7B21">
        <w:rPr>
          <w:rFonts w:cs="Calibri"/>
          <w:sz w:val="20"/>
          <w:szCs w:val="22"/>
        </w:rPr>
        <w:t xml:space="preserve"> instructions. (The official translation of the prescriptions, </w:t>
      </w:r>
      <w:proofErr w:type="spellStart"/>
      <w:r w:rsidRPr="00EF7B21">
        <w:rPr>
          <w:rFonts w:cs="Calibri"/>
          <w:sz w:val="20"/>
          <w:szCs w:val="22"/>
        </w:rPr>
        <w:t>downloadable</w:t>
      </w:r>
      <w:proofErr w:type="spellEnd"/>
      <w:r w:rsidRPr="00EF7B21">
        <w:rPr>
          <w:rFonts w:cs="Calibri"/>
          <w:sz w:val="20"/>
          <w:szCs w:val="22"/>
        </w:rPr>
        <w:t xml:space="preserve"> on the </w:t>
      </w:r>
      <w:proofErr w:type="spellStart"/>
      <w:r w:rsidRPr="00EF7B21">
        <w:rPr>
          <w:rFonts w:cs="Calibri"/>
          <w:sz w:val="20"/>
          <w:szCs w:val="22"/>
        </w:rPr>
        <w:t>FFVoile</w:t>
      </w:r>
      <w:proofErr w:type="spellEnd"/>
      <w:r w:rsidRPr="00EF7B21">
        <w:rPr>
          <w:rFonts w:cs="Calibri"/>
          <w:sz w:val="20"/>
          <w:szCs w:val="22"/>
        </w:rPr>
        <w:t xml:space="preserve"> </w:t>
      </w:r>
      <w:proofErr w:type="spellStart"/>
      <w:r w:rsidRPr="00EF7B21">
        <w:rPr>
          <w:rFonts w:cs="Calibri"/>
          <w:sz w:val="20"/>
          <w:szCs w:val="22"/>
        </w:rPr>
        <w:t>website</w:t>
      </w:r>
      <w:proofErr w:type="spellEnd"/>
      <w:r w:rsidRPr="00EF7B21">
        <w:rPr>
          <w:rFonts w:cs="Calibri"/>
          <w:sz w:val="20"/>
          <w:szCs w:val="22"/>
        </w:rPr>
        <w:t xml:space="preserve"> </w:t>
      </w:r>
      <w:hyperlink r:id="rId11" w:history="1">
        <w:r w:rsidRPr="00EF7B21">
          <w:rPr>
            <w:rStyle w:val="Hyperlink2"/>
            <w:rFonts w:ascii="Calibri" w:hAnsi="Calibri" w:cs="Calibri"/>
            <w:sz w:val="20"/>
            <w:szCs w:val="20"/>
            <w:lang w:val="fr-FR"/>
          </w:rPr>
          <w:t>www.ffvoile.fr</w:t>
        </w:r>
      </w:hyperlink>
      <w:r w:rsidRPr="00EF7B21">
        <w:rPr>
          <w:rFonts w:cs="Calibri"/>
          <w:sz w:val="20"/>
          <w:szCs w:val="22"/>
        </w:rPr>
        <w:t xml:space="preserve">, </w:t>
      </w:r>
      <w:proofErr w:type="spellStart"/>
      <w:r w:rsidRPr="00EF7B21">
        <w:rPr>
          <w:rFonts w:cs="Calibri"/>
          <w:sz w:val="20"/>
          <w:szCs w:val="22"/>
        </w:rPr>
        <w:t>shall</w:t>
      </w:r>
      <w:proofErr w:type="spellEnd"/>
      <w:r w:rsidRPr="00EF7B21">
        <w:rPr>
          <w:rFonts w:cs="Calibri"/>
          <w:sz w:val="20"/>
          <w:szCs w:val="22"/>
        </w:rPr>
        <w:t xml:space="preserve"> </w:t>
      </w:r>
      <w:proofErr w:type="spellStart"/>
      <w:r w:rsidRPr="00EF7B21">
        <w:rPr>
          <w:rFonts w:cs="Calibri"/>
          <w:sz w:val="20"/>
          <w:szCs w:val="22"/>
        </w:rPr>
        <w:t>be</w:t>
      </w:r>
      <w:proofErr w:type="spellEnd"/>
      <w:r w:rsidRPr="00EF7B21">
        <w:rPr>
          <w:rFonts w:cs="Calibri"/>
          <w:sz w:val="20"/>
          <w:szCs w:val="22"/>
        </w:rPr>
        <w:t xml:space="preserve"> the </w:t>
      </w:r>
      <w:proofErr w:type="spellStart"/>
      <w:r w:rsidRPr="00EF7B21">
        <w:rPr>
          <w:rFonts w:cs="Calibri"/>
          <w:sz w:val="20"/>
          <w:szCs w:val="22"/>
        </w:rPr>
        <w:t>only</w:t>
      </w:r>
      <w:proofErr w:type="spellEnd"/>
      <w:r w:rsidRPr="00EF7B21">
        <w:rPr>
          <w:rFonts w:cs="Calibri"/>
          <w:sz w:val="20"/>
          <w:szCs w:val="22"/>
        </w:rPr>
        <w:t xml:space="preserve"> translation </w:t>
      </w:r>
      <w:proofErr w:type="spellStart"/>
      <w:r w:rsidRPr="00EF7B21">
        <w:rPr>
          <w:rFonts w:cs="Calibri"/>
          <w:sz w:val="20"/>
          <w:szCs w:val="22"/>
        </w:rPr>
        <w:t>used</w:t>
      </w:r>
      <w:proofErr w:type="spellEnd"/>
      <w:r w:rsidRPr="00EF7B21">
        <w:rPr>
          <w:rFonts w:cs="Calibri"/>
          <w:sz w:val="20"/>
          <w:szCs w:val="22"/>
        </w:rPr>
        <w:t xml:space="preserve"> to </w:t>
      </w:r>
      <w:proofErr w:type="spellStart"/>
      <w:r w:rsidRPr="00EF7B21">
        <w:rPr>
          <w:rFonts w:cs="Calibri"/>
          <w:sz w:val="20"/>
          <w:szCs w:val="22"/>
        </w:rPr>
        <w:t>comply</w:t>
      </w:r>
      <w:proofErr w:type="spellEnd"/>
      <w:r w:rsidRPr="00EF7B21">
        <w:rPr>
          <w:rFonts w:cs="Calibri"/>
          <w:sz w:val="20"/>
          <w:szCs w:val="22"/>
        </w:rPr>
        <w:t xml:space="preserve"> </w:t>
      </w:r>
      <w:proofErr w:type="spellStart"/>
      <w:r w:rsidRPr="00EF7B21">
        <w:rPr>
          <w:rFonts w:cs="Calibri"/>
          <w:sz w:val="20"/>
          <w:szCs w:val="22"/>
        </w:rPr>
        <w:t>with</w:t>
      </w:r>
      <w:proofErr w:type="spellEnd"/>
      <w:r w:rsidRPr="00EF7B21">
        <w:rPr>
          <w:rFonts w:cs="Calibri"/>
          <w:sz w:val="20"/>
          <w:szCs w:val="22"/>
        </w:rPr>
        <w:t xml:space="preserve"> RRS 90.2(b)).</w:t>
      </w:r>
    </w:p>
    <w:p w14:paraId="6077BE64" w14:textId="723093DD" w:rsidR="00AC3D08" w:rsidRPr="00EF7B21" w:rsidRDefault="00AC3D08" w:rsidP="00EF7B21">
      <w:pPr>
        <w:jc w:val="both"/>
        <w:rPr>
          <w:rFonts w:cs="Calibri"/>
          <w:sz w:val="20"/>
          <w:szCs w:val="22"/>
        </w:rPr>
      </w:pPr>
    </w:p>
    <w:p w14:paraId="2B90757A" w14:textId="77777777" w:rsidR="00EF7B21" w:rsidRPr="00EF7B21" w:rsidRDefault="003D7E55" w:rsidP="00EF7B21">
      <w:pPr>
        <w:jc w:val="both"/>
        <w:rPr>
          <w:rFonts w:cs="Calibri"/>
          <w:sz w:val="20"/>
          <w:szCs w:val="22"/>
        </w:rPr>
      </w:pPr>
      <w:r w:rsidRPr="00EF7B21">
        <w:rPr>
          <w:rFonts w:cs="Calibri"/>
          <w:sz w:val="20"/>
          <w:szCs w:val="22"/>
        </w:rPr>
        <w:t xml:space="preserve">(*) </w:t>
      </w:r>
      <w:proofErr w:type="spellStart"/>
      <w:r w:rsidRPr="00EF7B21">
        <w:rPr>
          <w:rFonts w:cs="Calibri"/>
          <w:sz w:val="20"/>
          <w:szCs w:val="22"/>
        </w:rPr>
        <w:t>FFVoile</w:t>
      </w:r>
      <w:proofErr w:type="spellEnd"/>
      <w:r w:rsidRPr="00EF7B21">
        <w:rPr>
          <w:rFonts w:cs="Calibri"/>
          <w:sz w:val="20"/>
          <w:szCs w:val="22"/>
        </w:rPr>
        <w:t xml:space="preserve"> Prescription to </w:t>
      </w:r>
      <w:r w:rsidRPr="00EF7B21">
        <w:rPr>
          <w:rFonts w:cs="Calibri"/>
          <w:b/>
          <w:bCs/>
          <w:sz w:val="20"/>
          <w:szCs w:val="22"/>
        </w:rPr>
        <w:t>RRS 91(b)</w:t>
      </w:r>
      <w:r w:rsidRPr="00EF7B21">
        <w:rPr>
          <w:rFonts w:cs="Calibri"/>
          <w:sz w:val="20"/>
          <w:szCs w:val="22"/>
        </w:rPr>
        <w:t xml:space="preserve"> (</w:t>
      </w:r>
      <w:proofErr w:type="spellStart"/>
      <w:r w:rsidRPr="00EF7B21">
        <w:rPr>
          <w:rFonts w:cs="Calibri"/>
          <w:sz w:val="20"/>
          <w:szCs w:val="22"/>
        </w:rPr>
        <w:t>Protest</w:t>
      </w:r>
      <w:proofErr w:type="spellEnd"/>
      <w:r w:rsidRPr="00EF7B21">
        <w:rPr>
          <w:rFonts w:cs="Calibri"/>
          <w:sz w:val="20"/>
          <w:szCs w:val="22"/>
        </w:rPr>
        <w:t xml:space="preserve"> </w:t>
      </w:r>
      <w:proofErr w:type="spellStart"/>
      <w:r w:rsidRPr="00EF7B21">
        <w:rPr>
          <w:rFonts w:cs="Calibri"/>
          <w:sz w:val="20"/>
          <w:szCs w:val="22"/>
        </w:rPr>
        <w:t>committee</w:t>
      </w:r>
      <w:proofErr w:type="spellEnd"/>
      <w:r w:rsidRPr="00EF7B21">
        <w:rPr>
          <w:rFonts w:cs="Calibri"/>
          <w:sz w:val="20"/>
          <w:szCs w:val="22"/>
        </w:rPr>
        <w:t>)</w:t>
      </w:r>
      <w:r w:rsidR="00EF7B21" w:rsidRPr="00EF7B21">
        <w:rPr>
          <w:rFonts w:cs="Calibri"/>
          <w:sz w:val="20"/>
          <w:szCs w:val="22"/>
        </w:rPr>
        <w:t xml:space="preserve"> :</w:t>
      </w:r>
    </w:p>
    <w:p w14:paraId="01FB38B9" w14:textId="56CDADC6" w:rsidR="00AC3D08" w:rsidRPr="00EF7B21" w:rsidRDefault="003D7E55" w:rsidP="00EF7B21">
      <w:pPr>
        <w:jc w:val="both"/>
        <w:rPr>
          <w:rFonts w:eastAsia="Arial" w:cs="Calibri"/>
          <w:sz w:val="20"/>
          <w:szCs w:val="22"/>
        </w:rPr>
      </w:pPr>
      <w:r w:rsidRPr="00EF7B21">
        <w:rPr>
          <w:rFonts w:cs="Calibri"/>
          <w:sz w:val="20"/>
          <w:szCs w:val="22"/>
        </w:rPr>
        <w:t xml:space="preserve">The </w:t>
      </w:r>
      <w:proofErr w:type="spellStart"/>
      <w:r w:rsidRPr="00EF7B21">
        <w:rPr>
          <w:rFonts w:cs="Calibri"/>
          <w:sz w:val="20"/>
          <w:szCs w:val="22"/>
        </w:rPr>
        <w:t>appointment</w:t>
      </w:r>
      <w:proofErr w:type="spellEnd"/>
      <w:r w:rsidRPr="00EF7B21">
        <w:rPr>
          <w:rFonts w:cs="Calibri"/>
          <w:sz w:val="20"/>
          <w:szCs w:val="22"/>
        </w:rPr>
        <w:t xml:space="preserve"> of an international jury </w:t>
      </w:r>
      <w:proofErr w:type="gramStart"/>
      <w:r w:rsidRPr="00EF7B21">
        <w:rPr>
          <w:rFonts w:cs="Calibri"/>
          <w:sz w:val="20"/>
          <w:szCs w:val="22"/>
        </w:rPr>
        <w:t>meeting</w:t>
      </w:r>
      <w:proofErr w:type="gramEnd"/>
      <w:r w:rsidRPr="00EF7B21">
        <w:rPr>
          <w:rFonts w:cs="Calibri"/>
          <w:sz w:val="20"/>
          <w:szCs w:val="22"/>
        </w:rPr>
        <w:t xml:space="preserve"> the </w:t>
      </w:r>
      <w:proofErr w:type="spellStart"/>
      <w:r w:rsidRPr="00EF7B21">
        <w:rPr>
          <w:rFonts w:cs="Calibri"/>
          <w:sz w:val="20"/>
          <w:szCs w:val="22"/>
        </w:rPr>
        <w:t>requirements</w:t>
      </w:r>
      <w:proofErr w:type="spellEnd"/>
      <w:r w:rsidRPr="00EF7B21">
        <w:rPr>
          <w:rFonts w:cs="Calibri"/>
          <w:sz w:val="20"/>
          <w:szCs w:val="22"/>
        </w:rPr>
        <w:t xml:space="preserve"> of Appendix N </w:t>
      </w:r>
      <w:proofErr w:type="spellStart"/>
      <w:r w:rsidRPr="00EF7B21">
        <w:rPr>
          <w:rFonts w:cs="Calibri"/>
          <w:sz w:val="20"/>
          <w:szCs w:val="22"/>
        </w:rPr>
        <w:t>is</w:t>
      </w:r>
      <w:proofErr w:type="spellEnd"/>
      <w:r w:rsidRPr="00EF7B21">
        <w:rPr>
          <w:rFonts w:cs="Calibri"/>
          <w:sz w:val="20"/>
          <w:szCs w:val="22"/>
        </w:rPr>
        <w:t xml:space="preserve"> </w:t>
      </w:r>
      <w:proofErr w:type="spellStart"/>
      <w:r w:rsidRPr="00EF7B21">
        <w:rPr>
          <w:rFonts w:cs="Calibri"/>
          <w:sz w:val="20"/>
          <w:szCs w:val="22"/>
        </w:rPr>
        <w:t>subject</w:t>
      </w:r>
      <w:proofErr w:type="spellEnd"/>
      <w:r w:rsidRPr="00EF7B21">
        <w:rPr>
          <w:rFonts w:cs="Calibri"/>
          <w:sz w:val="20"/>
          <w:szCs w:val="22"/>
        </w:rPr>
        <w:t xml:space="preserve"> to </w:t>
      </w:r>
      <w:proofErr w:type="spellStart"/>
      <w:r w:rsidRPr="00EF7B21">
        <w:rPr>
          <w:rFonts w:cs="Calibri"/>
          <w:sz w:val="20"/>
          <w:szCs w:val="22"/>
        </w:rPr>
        <w:t>prior</w:t>
      </w:r>
      <w:proofErr w:type="spellEnd"/>
      <w:r w:rsidRPr="00EF7B21">
        <w:rPr>
          <w:rFonts w:cs="Calibri"/>
          <w:sz w:val="20"/>
          <w:szCs w:val="22"/>
        </w:rPr>
        <w:t xml:space="preserve"> </w:t>
      </w:r>
      <w:proofErr w:type="spellStart"/>
      <w:r w:rsidRPr="00EF7B21">
        <w:rPr>
          <w:rFonts w:cs="Calibri"/>
          <w:sz w:val="20"/>
          <w:szCs w:val="22"/>
        </w:rPr>
        <w:t>written</w:t>
      </w:r>
      <w:proofErr w:type="spellEnd"/>
      <w:r w:rsidRPr="00EF7B21">
        <w:rPr>
          <w:rFonts w:cs="Calibri"/>
          <w:sz w:val="20"/>
          <w:szCs w:val="22"/>
        </w:rPr>
        <w:t xml:space="preserve"> </w:t>
      </w:r>
      <w:proofErr w:type="spellStart"/>
      <w:r w:rsidRPr="00EF7B21">
        <w:rPr>
          <w:rFonts w:cs="Calibri"/>
          <w:sz w:val="20"/>
          <w:szCs w:val="22"/>
        </w:rPr>
        <w:t>approval</w:t>
      </w:r>
      <w:proofErr w:type="spellEnd"/>
      <w:r w:rsidRPr="00EF7B21">
        <w:rPr>
          <w:rFonts w:cs="Calibri"/>
          <w:sz w:val="20"/>
          <w:szCs w:val="22"/>
        </w:rPr>
        <w:t xml:space="preserve"> of the Fédération Française de Voile. </w:t>
      </w:r>
      <w:proofErr w:type="spellStart"/>
      <w:r w:rsidRPr="00EF7B21">
        <w:rPr>
          <w:rFonts w:cs="Calibri"/>
          <w:sz w:val="20"/>
          <w:szCs w:val="22"/>
        </w:rPr>
        <w:t>Such</w:t>
      </w:r>
      <w:proofErr w:type="spellEnd"/>
      <w:r w:rsidRPr="00EF7B21">
        <w:rPr>
          <w:rFonts w:cs="Calibri"/>
          <w:sz w:val="20"/>
          <w:szCs w:val="22"/>
        </w:rPr>
        <w:t xml:space="preserve"> </w:t>
      </w:r>
      <w:proofErr w:type="spellStart"/>
      <w:r w:rsidRPr="00EF7B21">
        <w:rPr>
          <w:rFonts w:cs="Calibri"/>
          <w:sz w:val="20"/>
          <w:szCs w:val="22"/>
        </w:rPr>
        <w:t>approval</w:t>
      </w:r>
      <w:proofErr w:type="spellEnd"/>
      <w:r w:rsidRPr="00EF7B21">
        <w:rPr>
          <w:rFonts w:cs="Calibri"/>
          <w:sz w:val="20"/>
          <w:szCs w:val="22"/>
        </w:rPr>
        <w:t xml:space="preserve"> </w:t>
      </w:r>
      <w:proofErr w:type="spellStart"/>
      <w:r w:rsidRPr="00EF7B21">
        <w:rPr>
          <w:rFonts w:cs="Calibri"/>
          <w:sz w:val="20"/>
          <w:szCs w:val="22"/>
        </w:rPr>
        <w:t>shall</w:t>
      </w:r>
      <w:proofErr w:type="spellEnd"/>
      <w:r w:rsidRPr="00EF7B21">
        <w:rPr>
          <w:rFonts w:cs="Calibri"/>
          <w:sz w:val="20"/>
          <w:szCs w:val="22"/>
        </w:rPr>
        <w:t xml:space="preserve"> </w:t>
      </w:r>
      <w:proofErr w:type="spellStart"/>
      <w:r w:rsidRPr="00EF7B21">
        <w:rPr>
          <w:rFonts w:cs="Calibri"/>
          <w:sz w:val="20"/>
          <w:szCs w:val="22"/>
        </w:rPr>
        <w:t>be</w:t>
      </w:r>
      <w:proofErr w:type="spellEnd"/>
      <w:r w:rsidRPr="00EF7B21">
        <w:rPr>
          <w:rFonts w:cs="Calibri"/>
          <w:sz w:val="20"/>
          <w:szCs w:val="22"/>
        </w:rPr>
        <w:t xml:space="preserve"> </w:t>
      </w:r>
      <w:proofErr w:type="spellStart"/>
      <w:r w:rsidRPr="00EF7B21">
        <w:rPr>
          <w:rFonts w:cs="Calibri"/>
          <w:sz w:val="20"/>
          <w:szCs w:val="22"/>
        </w:rPr>
        <w:t>posted</w:t>
      </w:r>
      <w:proofErr w:type="spellEnd"/>
      <w:r w:rsidRPr="00EF7B21">
        <w:rPr>
          <w:rFonts w:cs="Calibri"/>
          <w:sz w:val="20"/>
          <w:szCs w:val="22"/>
        </w:rPr>
        <w:t xml:space="preserve"> on the official notice </w:t>
      </w:r>
      <w:proofErr w:type="spellStart"/>
      <w:r w:rsidRPr="00EF7B21">
        <w:rPr>
          <w:rFonts w:cs="Calibri"/>
          <w:sz w:val="20"/>
          <w:szCs w:val="22"/>
        </w:rPr>
        <w:t>board</w:t>
      </w:r>
      <w:proofErr w:type="spellEnd"/>
      <w:r w:rsidRPr="00EF7B21">
        <w:rPr>
          <w:rFonts w:cs="Calibri"/>
          <w:sz w:val="20"/>
          <w:szCs w:val="22"/>
        </w:rPr>
        <w:t xml:space="preserve"> </w:t>
      </w:r>
      <w:proofErr w:type="spellStart"/>
      <w:r w:rsidRPr="00EF7B21">
        <w:rPr>
          <w:rFonts w:cs="Calibri"/>
          <w:sz w:val="20"/>
          <w:szCs w:val="22"/>
        </w:rPr>
        <w:t>during</w:t>
      </w:r>
      <w:proofErr w:type="spellEnd"/>
      <w:r w:rsidRPr="00EF7B21">
        <w:rPr>
          <w:rFonts w:cs="Calibri"/>
          <w:sz w:val="20"/>
          <w:szCs w:val="22"/>
        </w:rPr>
        <w:t xml:space="preserve"> the </w:t>
      </w:r>
      <w:proofErr w:type="spellStart"/>
      <w:r w:rsidRPr="00EF7B21">
        <w:rPr>
          <w:rFonts w:cs="Calibri"/>
          <w:sz w:val="20"/>
          <w:szCs w:val="22"/>
        </w:rPr>
        <w:t>event</w:t>
      </w:r>
      <w:proofErr w:type="spellEnd"/>
      <w:r w:rsidRPr="00EF7B21">
        <w:rPr>
          <w:rFonts w:cs="Calibri"/>
          <w:sz w:val="20"/>
          <w:szCs w:val="22"/>
        </w:rPr>
        <w:t>.</w:t>
      </w:r>
    </w:p>
    <w:p w14:paraId="1DBBB77F" w14:textId="77777777" w:rsidR="00AC3D08" w:rsidRPr="00EF7B21" w:rsidRDefault="00AC3D08" w:rsidP="00EF7B21">
      <w:pPr>
        <w:jc w:val="both"/>
        <w:rPr>
          <w:rFonts w:cs="Calibri"/>
          <w:sz w:val="20"/>
          <w:szCs w:val="22"/>
        </w:rPr>
      </w:pPr>
    </w:p>
    <w:p w14:paraId="3583E3E2" w14:textId="1FCA32FD" w:rsidR="00EF7B21" w:rsidRPr="00EF7B21" w:rsidRDefault="003D7E55" w:rsidP="00EF7B21">
      <w:pPr>
        <w:jc w:val="both"/>
        <w:rPr>
          <w:rFonts w:cs="Calibri"/>
          <w:sz w:val="20"/>
          <w:szCs w:val="22"/>
        </w:rPr>
      </w:pPr>
      <w:proofErr w:type="spellStart"/>
      <w:r w:rsidRPr="00EF7B21">
        <w:rPr>
          <w:rFonts w:cs="Calibri"/>
          <w:sz w:val="20"/>
          <w:szCs w:val="22"/>
        </w:rPr>
        <w:t>FFVoile</w:t>
      </w:r>
      <w:proofErr w:type="spellEnd"/>
      <w:r w:rsidRPr="00EF7B21">
        <w:rPr>
          <w:rFonts w:cs="Calibri"/>
          <w:sz w:val="20"/>
          <w:szCs w:val="22"/>
        </w:rPr>
        <w:t xml:space="preserve"> Prescription to</w:t>
      </w:r>
      <w:r w:rsidRPr="00EF7B21">
        <w:rPr>
          <w:rFonts w:cs="Calibri"/>
          <w:b/>
          <w:bCs/>
          <w:sz w:val="20"/>
          <w:szCs w:val="22"/>
        </w:rPr>
        <w:t xml:space="preserve"> APPENDIX R </w:t>
      </w:r>
      <w:r w:rsidRPr="00EF7B21">
        <w:rPr>
          <w:rFonts w:cs="Calibri"/>
          <w:sz w:val="20"/>
          <w:szCs w:val="22"/>
        </w:rPr>
        <w:t>(</w:t>
      </w:r>
      <w:proofErr w:type="spellStart"/>
      <w:r w:rsidRPr="00EF7B21">
        <w:rPr>
          <w:rFonts w:cs="Calibri"/>
          <w:sz w:val="20"/>
          <w:szCs w:val="22"/>
        </w:rPr>
        <w:t>Procedures</w:t>
      </w:r>
      <w:proofErr w:type="spellEnd"/>
      <w:r w:rsidRPr="00EF7B21">
        <w:rPr>
          <w:rFonts w:cs="Calibri"/>
          <w:sz w:val="20"/>
          <w:szCs w:val="22"/>
        </w:rPr>
        <w:t xml:space="preserve"> for </w:t>
      </w:r>
      <w:proofErr w:type="spellStart"/>
      <w:r w:rsidRPr="00EF7B21">
        <w:rPr>
          <w:rFonts w:cs="Calibri"/>
          <w:sz w:val="20"/>
          <w:szCs w:val="22"/>
        </w:rPr>
        <w:t>appeals</w:t>
      </w:r>
      <w:proofErr w:type="spellEnd"/>
      <w:r w:rsidRPr="00EF7B21">
        <w:rPr>
          <w:rFonts w:cs="Calibri"/>
          <w:sz w:val="20"/>
          <w:szCs w:val="22"/>
        </w:rPr>
        <w:t xml:space="preserve"> and </w:t>
      </w:r>
      <w:proofErr w:type="spellStart"/>
      <w:r w:rsidRPr="00EF7B21">
        <w:rPr>
          <w:rFonts w:cs="Calibri"/>
          <w:sz w:val="20"/>
          <w:szCs w:val="22"/>
        </w:rPr>
        <w:t>requests</w:t>
      </w:r>
      <w:proofErr w:type="spellEnd"/>
      <w:r w:rsidRPr="00EF7B21">
        <w:rPr>
          <w:rFonts w:cs="Calibri"/>
          <w:sz w:val="20"/>
          <w:szCs w:val="22"/>
        </w:rPr>
        <w:t>)</w:t>
      </w:r>
      <w:r w:rsidR="00EF7B21" w:rsidRPr="00EF7B21">
        <w:rPr>
          <w:rFonts w:cs="Calibri"/>
          <w:sz w:val="20"/>
          <w:szCs w:val="22"/>
        </w:rPr>
        <w:t> :</w:t>
      </w:r>
    </w:p>
    <w:p w14:paraId="2BB91FA1" w14:textId="5FF783B0" w:rsidR="00AC3D08" w:rsidRPr="00EF7B21" w:rsidRDefault="003D7E55" w:rsidP="00E557B8">
      <w:pPr>
        <w:rPr>
          <w:rFonts w:eastAsia="Arial" w:cs="Calibri"/>
          <w:sz w:val="20"/>
          <w:szCs w:val="20"/>
        </w:rPr>
      </w:pPr>
      <w:proofErr w:type="spellStart"/>
      <w:r w:rsidRPr="00EF7B21">
        <w:rPr>
          <w:rFonts w:cs="Calibri"/>
          <w:sz w:val="20"/>
          <w:szCs w:val="22"/>
        </w:rPr>
        <w:t>Appeals</w:t>
      </w:r>
      <w:proofErr w:type="spellEnd"/>
      <w:r w:rsidRPr="00EF7B21">
        <w:rPr>
          <w:rFonts w:cs="Calibri"/>
          <w:sz w:val="20"/>
          <w:szCs w:val="22"/>
        </w:rPr>
        <w:t xml:space="preserve"> </w:t>
      </w:r>
      <w:proofErr w:type="spellStart"/>
      <w:r w:rsidRPr="00EF7B21">
        <w:rPr>
          <w:rFonts w:cs="Calibri"/>
          <w:sz w:val="20"/>
          <w:szCs w:val="22"/>
        </w:rPr>
        <w:t>shall</w:t>
      </w:r>
      <w:proofErr w:type="spellEnd"/>
      <w:r w:rsidRPr="00EF7B21">
        <w:rPr>
          <w:rFonts w:cs="Calibri"/>
          <w:sz w:val="20"/>
          <w:szCs w:val="22"/>
        </w:rPr>
        <w:t xml:space="preserve"> </w:t>
      </w:r>
      <w:proofErr w:type="spellStart"/>
      <w:r w:rsidRPr="00EF7B21">
        <w:rPr>
          <w:rFonts w:cs="Calibri"/>
          <w:sz w:val="20"/>
          <w:szCs w:val="22"/>
        </w:rPr>
        <w:t>be</w:t>
      </w:r>
      <w:proofErr w:type="spellEnd"/>
      <w:r w:rsidRPr="00EF7B21">
        <w:rPr>
          <w:rFonts w:cs="Calibri"/>
          <w:sz w:val="20"/>
          <w:szCs w:val="22"/>
        </w:rPr>
        <w:t xml:space="preserve"> sent to the </w:t>
      </w:r>
      <w:proofErr w:type="spellStart"/>
      <w:r w:rsidRPr="00EF7B21">
        <w:rPr>
          <w:rFonts w:cs="Calibri"/>
          <w:sz w:val="20"/>
          <w:szCs w:val="22"/>
        </w:rPr>
        <w:t>head</w:t>
      </w:r>
      <w:proofErr w:type="spellEnd"/>
      <w:r w:rsidRPr="00EF7B21">
        <w:rPr>
          <w:rFonts w:cs="Calibri"/>
          <w:sz w:val="20"/>
          <w:szCs w:val="22"/>
        </w:rPr>
        <w:t xml:space="preserve">-office of Fédération Française de Voile, 17 rue Henri Bocquillon, 75015 Paris – </w:t>
      </w:r>
      <w:proofErr w:type="gramStart"/>
      <w:r w:rsidRPr="00EF7B21">
        <w:rPr>
          <w:rFonts w:cs="Calibri"/>
          <w:sz w:val="20"/>
          <w:szCs w:val="22"/>
        </w:rPr>
        <w:t>email:</w:t>
      </w:r>
      <w:proofErr w:type="gramEnd"/>
      <w:r w:rsidRPr="00EF7B21">
        <w:rPr>
          <w:rFonts w:cs="Calibri"/>
          <w:sz w:val="20"/>
          <w:szCs w:val="22"/>
        </w:rPr>
        <w:t xml:space="preserve"> </w:t>
      </w:r>
      <w:hyperlink r:id="rId12" w:history="1">
        <w:r w:rsidRPr="00EF7B21">
          <w:rPr>
            <w:rStyle w:val="Hyperlink2"/>
            <w:rFonts w:ascii="Calibri" w:hAnsi="Calibri" w:cs="Calibri"/>
            <w:sz w:val="20"/>
            <w:szCs w:val="20"/>
            <w:lang w:val="fr-FR"/>
          </w:rPr>
          <w:t>jury.appel@ffvoile.fr</w:t>
        </w:r>
      </w:hyperlink>
      <w:r w:rsidRPr="00EF7B21">
        <w:rPr>
          <w:rFonts w:cs="Calibri"/>
          <w:sz w:val="20"/>
          <w:szCs w:val="22"/>
        </w:rPr>
        <w:t xml:space="preserve">, </w:t>
      </w:r>
      <w:proofErr w:type="spellStart"/>
      <w:r w:rsidRPr="00EF7B21">
        <w:rPr>
          <w:rFonts w:cs="Calibri"/>
          <w:sz w:val="20"/>
          <w:szCs w:val="22"/>
        </w:rPr>
        <w:t>using</w:t>
      </w:r>
      <w:proofErr w:type="spellEnd"/>
      <w:r w:rsidRPr="00EF7B21">
        <w:rPr>
          <w:rFonts w:cs="Calibri"/>
          <w:sz w:val="20"/>
          <w:szCs w:val="22"/>
        </w:rPr>
        <w:t xml:space="preserve"> </w:t>
      </w:r>
      <w:proofErr w:type="spellStart"/>
      <w:r w:rsidRPr="00EF7B21">
        <w:rPr>
          <w:rFonts w:cs="Calibri"/>
          <w:sz w:val="20"/>
          <w:szCs w:val="22"/>
        </w:rPr>
        <w:t>preferably</w:t>
      </w:r>
      <w:proofErr w:type="spellEnd"/>
      <w:r w:rsidRPr="00EF7B21">
        <w:rPr>
          <w:rFonts w:cs="Calibri"/>
          <w:sz w:val="20"/>
          <w:szCs w:val="22"/>
        </w:rPr>
        <w:t xml:space="preserve"> the </w:t>
      </w:r>
      <w:proofErr w:type="spellStart"/>
      <w:r w:rsidRPr="00EF7B21">
        <w:rPr>
          <w:rFonts w:cs="Calibri"/>
          <w:sz w:val="20"/>
          <w:szCs w:val="22"/>
        </w:rPr>
        <w:t>appeal</w:t>
      </w:r>
      <w:proofErr w:type="spellEnd"/>
      <w:r w:rsidRPr="00EF7B21">
        <w:rPr>
          <w:rFonts w:cs="Calibri"/>
          <w:sz w:val="20"/>
          <w:szCs w:val="22"/>
        </w:rPr>
        <w:t xml:space="preserve"> </w:t>
      </w:r>
      <w:proofErr w:type="spellStart"/>
      <w:r w:rsidRPr="00EF7B21">
        <w:rPr>
          <w:rFonts w:cs="Calibri"/>
          <w:sz w:val="20"/>
          <w:szCs w:val="22"/>
        </w:rPr>
        <w:t>form</w:t>
      </w:r>
      <w:proofErr w:type="spellEnd"/>
      <w:r w:rsidRPr="00EF7B21">
        <w:rPr>
          <w:rFonts w:cs="Calibri"/>
          <w:sz w:val="20"/>
          <w:szCs w:val="22"/>
        </w:rPr>
        <w:t xml:space="preserve"> </w:t>
      </w:r>
      <w:proofErr w:type="spellStart"/>
      <w:r w:rsidRPr="00EF7B21">
        <w:rPr>
          <w:rFonts w:cs="Calibri"/>
          <w:sz w:val="20"/>
          <w:szCs w:val="22"/>
        </w:rPr>
        <w:t>downloadable</w:t>
      </w:r>
      <w:proofErr w:type="spellEnd"/>
      <w:r w:rsidRPr="00EF7B21">
        <w:rPr>
          <w:rFonts w:cs="Calibri"/>
          <w:sz w:val="20"/>
          <w:szCs w:val="22"/>
        </w:rPr>
        <w:t xml:space="preserve"> on the </w:t>
      </w:r>
      <w:proofErr w:type="spellStart"/>
      <w:r w:rsidRPr="00EF7B21">
        <w:rPr>
          <w:rFonts w:cs="Calibri"/>
          <w:sz w:val="20"/>
          <w:szCs w:val="22"/>
        </w:rPr>
        <w:t>website</w:t>
      </w:r>
      <w:proofErr w:type="spellEnd"/>
      <w:r w:rsidRPr="00EF7B21">
        <w:rPr>
          <w:rFonts w:cs="Calibri"/>
          <w:sz w:val="20"/>
          <w:szCs w:val="22"/>
        </w:rPr>
        <w:t xml:space="preserve"> of Fédération Française de Voile: </w:t>
      </w:r>
      <w:hyperlink r:id="rId13" w:history="1">
        <w:r w:rsidRPr="00EF7B21">
          <w:rPr>
            <w:rStyle w:val="Hyperlink2"/>
            <w:rFonts w:ascii="Calibri" w:hAnsi="Calibri" w:cs="Calibri"/>
            <w:sz w:val="20"/>
            <w:szCs w:val="20"/>
            <w:lang w:val="fr-FR"/>
          </w:rPr>
          <w:t>http://espaces.ffvoile.fr/media/127235/formulaire-dappel.pdf</w:t>
        </w:r>
      </w:hyperlink>
      <w:r w:rsidRPr="00EF7B21">
        <w:rPr>
          <w:rFonts w:cs="Calibri"/>
          <w:color w:val="0070C0"/>
          <w:sz w:val="20"/>
          <w:szCs w:val="22"/>
          <w:u w:color="0070C0"/>
        </w:rPr>
        <w:t> </w:t>
      </w:r>
    </w:p>
    <w:p w14:paraId="796A44B8" w14:textId="77777777" w:rsidR="00A104FC" w:rsidRPr="00E557B8" w:rsidRDefault="00A104FC" w:rsidP="001F4491">
      <w:pPr>
        <w:rPr>
          <w:rFonts w:cs="Calibri"/>
          <w:b/>
          <w:bCs/>
          <w:color w:val="000000"/>
          <w:szCs w:val="22"/>
          <w:u w:color="000000"/>
          <w:lang w:eastAsia="fr-FR"/>
          <w14:textOutline w14:w="12700" w14:cap="flat" w14:cmpd="sng" w14:algn="ctr">
            <w14:noFill/>
            <w14:prstDash w14:val="solid"/>
            <w14:miter w14:lim="400000"/>
          </w14:textOutline>
        </w:rPr>
      </w:pPr>
      <w:r w:rsidRPr="00E557B8">
        <w:rPr>
          <w:rFonts w:cs="Calibri"/>
          <w:b/>
          <w:bCs/>
          <w:szCs w:val="22"/>
        </w:rPr>
        <w:br w:type="page"/>
      </w:r>
    </w:p>
    <w:p w14:paraId="112CADCB" w14:textId="00A6E562" w:rsidR="00421B04" w:rsidRPr="00E557B8" w:rsidRDefault="008B1FBE" w:rsidP="00EF7B21">
      <w:pPr>
        <w:jc w:val="center"/>
        <w:rPr>
          <w:rFonts w:eastAsia="Arial" w:cs="Calibri"/>
        </w:rPr>
      </w:pPr>
      <w:r w:rsidRPr="00E557B8">
        <w:rPr>
          <w:rFonts w:cs="Calibri"/>
        </w:rPr>
        <w:lastRenderedPageBreak/>
        <w:t>A</w:t>
      </w:r>
      <w:r w:rsidR="003D7E55" w:rsidRPr="00E557B8">
        <w:rPr>
          <w:rFonts w:cs="Calibri"/>
        </w:rPr>
        <w:t>NNEXE ZONE DE COURSE</w:t>
      </w:r>
    </w:p>
    <w:sectPr w:rsidR="00421B04" w:rsidRPr="00E557B8" w:rsidSect="001F4491">
      <w:headerReference w:type="default" r:id="rId14"/>
      <w:footerReference w:type="default" r:id="rId15"/>
      <w:headerReference w:type="first" r:id="rId16"/>
      <w:footerReference w:type="first" r:id="rId17"/>
      <w:pgSz w:w="11900" w:h="16840"/>
      <w:pgMar w:top="1134" w:right="1134" w:bottom="1134" w:left="1134" w:header="708" w:footer="35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167AB" w14:textId="77777777" w:rsidR="00604719" w:rsidRPr="00DD7275" w:rsidRDefault="00604719">
      <w:r w:rsidRPr="00DD7275">
        <w:separator/>
      </w:r>
    </w:p>
  </w:endnote>
  <w:endnote w:type="continuationSeparator" w:id="0">
    <w:p w14:paraId="3143FA31" w14:textId="77777777" w:rsidR="00604719" w:rsidRPr="00DD7275" w:rsidRDefault="00604719">
      <w:r w:rsidRPr="00DD727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A4883" w14:textId="77777777" w:rsidR="00AC3D08" w:rsidRPr="00DD7275" w:rsidRDefault="003D7E55">
    <w:pPr>
      <w:pStyle w:val="Pieddepage"/>
      <w:tabs>
        <w:tab w:val="clear" w:pos="9072"/>
        <w:tab w:val="right" w:pos="9046"/>
      </w:tabs>
      <w:jc w:val="right"/>
    </w:pPr>
    <w:r w:rsidRPr="00DD7275">
      <w:fldChar w:fldCharType="begin"/>
    </w:r>
    <w:r w:rsidRPr="00DD7275">
      <w:instrText xml:space="preserve"> PAGE </w:instrText>
    </w:r>
    <w:r w:rsidRPr="00DD7275">
      <w:fldChar w:fldCharType="separate"/>
    </w:r>
    <w:r w:rsidR="00C927BA" w:rsidRPr="00DD7275">
      <w:t>2</w:t>
    </w:r>
    <w:r w:rsidRPr="00DD727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F7149" w14:textId="77777777" w:rsidR="00AC3D08" w:rsidRPr="00DD7275" w:rsidRDefault="003D7E55">
    <w:pPr>
      <w:pStyle w:val="Pieddepage"/>
      <w:tabs>
        <w:tab w:val="clear" w:pos="9072"/>
        <w:tab w:val="right" w:pos="9046"/>
      </w:tabs>
      <w:jc w:val="right"/>
    </w:pPr>
    <w:r w:rsidRPr="00DD7275">
      <w:fldChar w:fldCharType="begin"/>
    </w:r>
    <w:r w:rsidRPr="00DD7275">
      <w:instrText xml:space="preserve"> PAGE </w:instrText>
    </w:r>
    <w:r w:rsidRPr="00DD7275">
      <w:fldChar w:fldCharType="separate"/>
    </w:r>
    <w:r w:rsidR="00C927BA" w:rsidRPr="00DD7275">
      <w:t>1</w:t>
    </w:r>
    <w:r w:rsidRPr="00DD727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3496B" w14:textId="77777777" w:rsidR="00604719" w:rsidRPr="00DD7275" w:rsidRDefault="00604719">
      <w:r w:rsidRPr="00DD7275">
        <w:separator/>
      </w:r>
    </w:p>
  </w:footnote>
  <w:footnote w:type="continuationSeparator" w:id="0">
    <w:p w14:paraId="072F4ADE" w14:textId="77777777" w:rsidR="00604719" w:rsidRPr="00DD7275" w:rsidRDefault="00604719">
      <w:r w:rsidRPr="00DD727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FD06F" w14:textId="47234325" w:rsidR="00AC3D08" w:rsidRPr="00DD7275" w:rsidRDefault="00AC3D08">
    <w:pPr>
      <w:pStyle w:val="En-tte"/>
      <w:tabs>
        <w:tab w:val="clear" w:pos="9072"/>
        <w:tab w:val="right" w:pos="9046"/>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C4A86" w14:textId="46FD5C02" w:rsidR="00AC3D08" w:rsidRPr="00DD7275" w:rsidRDefault="00063254" w:rsidP="00063254">
    <w:pPr>
      <w:pStyle w:val="En-tte"/>
      <w:tabs>
        <w:tab w:val="clear" w:pos="4536"/>
        <w:tab w:val="clear" w:pos="9072"/>
        <w:tab w:val="center" w:pos="4533"/>
        <w:tab w:val="right" w:pos="9046"/>
      </w:tabs>
    </w:pPr>
    <w:r w:rsidRPr="00DD727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4611"/>
    <w:multiLevelType w:val="hybridMultilevel"/>
    <w:tmpl w:val="BA42EA98"/>
    <w:numStyleLink w:val="Style6import"/>
  </w:abstractNum>
  <w:abstractNum w:abstractNumId="1" w15:restartNumberingAfterBreak="0">
    <w:nsid w:val="03CF4AA7"/>
    <w:multiLevelType w:val="hybridMultilevel"/>
    <w:tmpl w:val="0F405B62"/>
    <w:lvl w:ilvl="0" w:tplc="87E8772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925FAB"/>
    <w:multiLevelType w:val="hybridMultilevel"/>
    <w:tmpl w:val="F9FCCA54"/>
    <w:styleLink w:val="Style1import"/>
    <w:lvl w:ilvl="0" w:tplc="8C1CA0B4">
      <w:start w:val="1"/>
      <w:numFmt w:val="bullet"/>
      <w:lvlText w:val="·"/>
      <w:lvlJc w:val="left"/>
      <w:pPr>
        <w:tabs>
          <w:tab w:val="num" w:pos="1416"/>
        </w:tabs>
        <w:ind w:left="148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08E2EC">
      <w:start w:val="1"/>
      <w:numFmt w:val="bullet"/>
      <w:lvlText w:val="o"/>
      <w:lvlJc w:val="left"/>
      <w:pPr>
        <w:tabs>
          <w:tab w:val="left" w:pos="1416"/>
          <w:tab w:val="num" w:pos="2124"/>
        </w:tabs>
        <w:ind w:left="2193"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3A3E3A">
      <w:start w:val="1"/>
      <w:numFmt w:val="bullet"/>
      <w:lvlText w:val="▪"/>
      <w:lvlJc w:val="left"/>
      <w:pPr>
        <w:tabs>
          <w:tab w:val="left" w:pos="1416"/>
          <w:tab w:val="num" w:pos="2832"/>
        </w:tabs>
        <w:ind w:left="2901"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0F280AA">
      <w:start w:val="1"/>
      <w:numFmt w:val="bullet"/>
      <w:lvlText w:val="·"/>
      <w:lvlJc w:val="left"/>
      <w:pPr>
        <w:tabs>
          <w:tab w:val="left" w:pos="1416"/>
          <w:tab w:val="num" w:pos="3540"/>
        </w:tabs>
        <w:ind w:left="3609"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A1C65F8">
      <w:start w:val="1"/>
      <w:numFmt w:val="bullet"/>
      <w:lvlText w:val="o"/>
      <w:lvlJc w:val="left"/>
      <w:pPr>
        <w:tabs>
          <w:tab w:val="left" w:pos="1416"/>
          <w:tab w:val="num" w:pos="4248"/>
        </w:tabs>
        <w:ind w:left="4317"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948BB6">
      <w:start w:val="1"/>
      <w:numFmt w:val="bullet"/>
      <w:lvlText w:val="▪"/>
      <w:lvlJc w:val="left"/>
      <w:pPr>
        <w:tabs>
          <w:tab w:val="left" w:pos="1416"/>
          <w:tab w:val="num" w:pos="4956"/>
        </w:tabs>
        <w:ind w:left="5025"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FF81948">
      <w:start w:val="1"/>
      <w:numFmt w:val="bullet"/>
      <w:lvlText w:val="·"/>
      <w:lvlJc w:val="left"/>
      <w:pPr>
        <w:tabs>
          <w:tab w:val="left" w:pos="1416"/>
          <w:tab w:val="num" w:pos="5664"/>
        </w:tabs>
        <w:ind w:left="5733"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874F098">
      <w:start w:val="1"/>
      <w:numFmt w:val="bullet"/>
      <w:lvlText w:val="o"/>
      <w:lvlJc w:val="left"/>
      <w:pPr>
        <w:tabs>
          <w:tab w:val="left" w:pos="1416"/>
          <w:tab w:val="num" w:pos="6372"/>
        </w:tabs>
        <w:ind w:left="6441"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CC4AE4C">
      <w:start w:val="1"/>
      <w:numFmt w:val="bullet"/>
      <w:lvlText w:val="▪"/>
      <w:lvlJc w:val="left"/>
      <w:pPr>
        <w:tabs>
          <w:tab w:val="left" w:pos="1416"/>
          <w:tab w:val="num" w:pos="7080"/>
        </w:tabs>
        <w:ind w:left="7149"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CCF12DE"/>
    <w:multiLevelType w:val="hybridMultilevel"/>
    <w:tmpl w:val="8B466054"/>
    <w:numStyleLink w:val="Style2import"/>
  </w:abstractNum>
  <w:abstractNum w:abstractNumId="4" w15:restartNumberingAfterBreak="0">
    <w:nsid w:val="0F6242CF"/>
    <w:multiLevelType w:val="hybridMultilevel"/>
    <w:tmpl w:val="8B466054"/>
    <w:styleLink w:val="Style2import"/>
    <w:lvl w:ilvl="0" w:tplc="EC1A42F6">
      <w:start w:val="1"/>
      <w:numFmt w:val="bullet"/>
      <w:lvlText w:val="·"/>
      <w:lvlJc w:val="left"/>
      <w:pPr>
        <w:ind w:left="39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AE4EF00">
      <w:start w:val="1"/>
      <w:numFmt w:val="bullet"/>
      <w:lvlText w:val="o"/>
      <w:lvlJc w:val="left"/>
      <w:pPr>
        <w:ind w:left="46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E634D2">
      <w:start w:val="1"/>
      <w:numFmt w:val="bullet"/>
      <w:lvlText w:val="▪"/>
      <w:lvlJc w:val="left"/>
      <w:pPr>
        <w:ind w:left="53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4E2FB1E">
      <w:start w:val="1"/>
      <w:numFmt w:val="bullet"/>
      <w:lvlText w:val="·"/>
      <w:lvlJc w:val="left"/>
      <w:pPr>
        <w:ind w:left="60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29A31B2">
      <w:start w:val="1"/>
      <w:numFmt w:val="bullet"/>
      <w:lvlText w:val="o"/>
      <w:lvlJc w:val="left"/>
      <w:pPr>
        <w:ind w:left="67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53246EC">
      <w:start w:val="1"/>
      <w:numFmt w:val="bullet"/>
      <w:lvlText w:val="▪"/>
      <w:lvlJc w:val="left"/>
      <w:pPr>
        <w:ind w:left="75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AE0B7E">
      <w:start w:val="1"/>
      <w:numFmt w:val="bullet"/>
      <w:lvlText w:val="·"/>
      <w:lvlJc w:val="left"/>
      <w:pPr>
        <w:ind w:left="82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BF0F1A6">
      <w:start w:val="1"/>
      <w:numFmt w:val="bullet"/>
      <w:lvlText w:val="o"/>
      <w:lvlJc w:val="left"/>
      <w:pPr>
        <w:ind w:left="89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5A2677E">
      <w:start w:val="1"/>
      <w:numFmt w:val="bullet"/>
      <w:lvlText w:val="▪"/>
      <w:lvlJc w:val="left"/>
      <w:pPr>
        <w:ind w:left="96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FE62C29"/>
    <w:multiLevelType w:val="hybridMultilevel"/>
    <w:tmpl w:val="93549B30"/>
    <w:lvl w:ilvl="0" w:tplc="88606E5E">
      <w:start w:val="16"/>
      <w:numFmt w:val="bullet"/>
      <w:lvlText w:val="-"/>
      <w:lvlJc w:val="left"/>
      <w:pPr>
        <w:ind w:left="1428" w:hanging="360"/>
      </w:pPr>
      <w:rPr>
        <w:rFonts w:ascii="Arial" w:eastAsia="Arial Unicode MS" w:hAnsi="Arial" w:cs="Aria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14E71B35"/>
    <w:multiLevelType w:val="hybridMultilevel"/>
    <w:tmpl w:val="02467F40"/>
    <w:styleLink w:val="Style9import"/>
    <w:lvl w:ilvl="0" w:tplc="2F9CDA48">
      <w:start w:val="1"/>
      <w:numFmt w:val="lowerLetter"/>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CE66624">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89ED708">
      <w:start w:val="1"/>
      <w:numFmt w:val="lowerRoman"/>
      <w:lvlText w:val="%3."/>
      <w:lvlJc w:val="left"/>
      <w:pPr>
        <w:ind w:left="252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EE24751A">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3AC2B9C">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D70C316">
      <w:start w:val="1"/>
      <w:numFmt w:val="lowerRoman"/>
      <w:lvlText w:val="%6."/>
      <w:lvlJc w:val="left"/>
      <w:pPr>
        <w:ind w:left="468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99D4EA46">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13C2E7A">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ED20A46">
      <w:start w:val="1"/>
      <w:numFmt w:val="lowerRoman"/>
      <w:lvlText w:val="%9."/>
      <w:lvlJc w:val="left"/>
      <w:pPr>
        <w:ind w:left="684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9C53EB3"/>
    <w:multiLevelType w:val="hybridMultilevel"/>
    <w:tmpl w:val="39106C0C"/>
    <w:styleLink w:val="Style7import"/>
    <w:lvl w:ilvl="0" w:tplc="75B07610">
      <w:start w:val="1"/>
      <w:numFmt w:val="bullet"/>
      <w:lvlText w:val="-"/>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CD2EF4C">
      <w:start w:val="1"/>
      <w:numFmt w:val="bullet"/>
      <w:lvlText w:val="o"/>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CAD84D24">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B2B8B9A6">
      <w:start w:val="1"/>
      <w:numFmt w:val="bullet"/>
      <w:lvlText w:val="•"/>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BD10A886">
      <w:start w:val="1"/>
      <w:numFmt w:val="bullet"/>
      <w:lvlText w:val="o"/>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89CCE81C">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FBC0C12A">
      <w:start w:val="1"/>
      <w:numFmt w:val="bullet"/>
      <w:lvlText w:val="•"/>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EC5298AC">
      <w:start w:val="1"/>
      <w:numFmt w:val="bullet"/>
      <w:lvlText w:val="o"/>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735E58BC">
      <w:start w:val="1"/>
      <w:numFmt w:val="bullet"/>
      <w:lvlText w:val="▪"/>
      <w:lvlJc w:val="left"/>
      <w:pPr>
        <w:ind w:left="68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C1E6E70"/>
    <w:multiLevelType w:val="hybridMultilevel"/>
    <w:tmpl w:val="F9FCCA54"/>
    <w:numStyleLink w:val="Style1import"/>
  </w:abstractNum>
  <w:abstractNum w:abstractNumId="9" w15:restartNumberingAfterBreak="0">
    <w:nsid w:val="1C644F0B"/>
    <w:multiLevelType w:val="hybridMultilevel"/>
    <w:tmpl w:val="4A50681E"/>
    <w:styleLink w:val="Style10import"/>
    <w:lvl w:ilvl="0" w:tplc="AF8632C8">
      <w:start w:val="1"/>
      <w:numFmt w:val="bullet"/>
      <w:lvlText w:val="·"/>
      <w:lvlJc w:val="left"/>
      <w:pPr>
        <w:tabs>
          <w:tab w:val="num" w:pos="1416"/>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4064E74">
      <w:start w:val="1"/>
      <w:numFmt w:val="bullet"/>
      <w:lvlText w:val="o"/>
      <w:lvlJc w:val="left"/>
      <w:pPr>
        <w:tabs>
          <w:tab w:val="num" w:pos="2124"/>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038DF3A">
      <w:start w:val="1"/>
      <w:numFmt w:val="bullet"/>
      <w:lvlText w:val="▪"/>
      <w:lvlJc w:val="left"/>
      <w:pPr>
        <w:tabs>
          <w:tab w:val="left" w:pos="2124"/>
          <w:tab w:val="num" w:pos="2832"/>
        </w:tabs>
        <w:ind w:left="2868" w:hanging="34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3E0A5A90">
      <w:start w:val="1"/>
      <w:numFmt w:val="bullet"/>
      <w:lvlText w:val="•"/>
      <w:lvlJc w:val="left"/>
      <w:pPr>
        <w:tabs>
          <w:tab w:val="left" w:pos="2124"/>
          <w:tab w:val="num" w:pos="3540"/>
        </w:tabs>
        <w:ind w:left="3576" w:hanging="33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A1A24684">
      <w:start w:val="1"/>
      <w:numFmt w:val="bullet"/>
      <w:lvlText w:val="o"/>
      <w:lvlJc w:val="left"/>
      <w:pPr>
        <w:tabs>
          <w:tab w:val="left" w:pos="2124"/>
          <w:tab w:val="num" w:pos="4248"/>
        </w:tabs>
        <w:ind w:left="4284" w:hanging="32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F16698A">
      <w:start w:val="1"/>
      <w:numFmt w:val="bullet"/>
      <w:lvlText w:val="▪"/>
      <w:lvlJc w:val="left"/>
      <w:pPr>
        <w:tabs>
          <w:tab w:val="left" w:pos="2124"/>
          <w:tab w:val="num" w:pos="4956"/>
        </w:tabs>
        <w:ind w:left="4992" w:hanging="31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59A80668">
      <w:start w:val="1"/>
      <w:numFmt w:val="bullet"/>
      <w:lvlText w:val="•"/>
      <w:lvlJc w:val="left"/>
      <w:pPr>
        <w:tabs>
          <w:tab w:val="left" w:pos="2124"/>
          <w:tab w:val="num" w:pos="5664"/>
        </w:tabs>
        <w:ind w:left="5700" w:hanging="30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678550E">
      <w:start w:val="1"/>
      <w:numFmt w:val="bullet"/>
      <w:lvlText w:val="o"/>
      <w:lvlJc w:val="left"/>
      <w:pPr>
        <w:tabs>
          <w:tab w:val="left" w:pos="2124"/>
          <w:tab w:val="num" w:pos="6372"/>
        </w:tabs>
        <w:ind w:left="6408" w:hanging="28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4DC4F18">
      <w:start w:val="1"/>
      <w:numFmt w:val="bullet"/>
      <w:lvlText w:val="▪"/>
      <w:lvlJc w:val="left"/>
      <w:pPr>
        <w:tabs>
          <w:tab w:val="left" w:pos="2124"/>
          <w:tab w:val="num" w:pos="7080"/>
        </w:tabs>
        <w:ind w:left="7116" w:hanging="27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E5F628A"/>
    <w:multiLevelType w:val="hybridMultilevel"/>
    <w:tmpl w:val="8E9C7A26"/>
    <w:lvl w:ilvl="0" w:tplc="88606E5E">
      <w:start w:val="16"/>
      <w:numFmt w:val="bullet"/>
      <w:lvlText w:val="-"/>
      <w:lvlJc w:val="left"/>
      <w:pPr>
        <w:ind w:left="1068" w:hanging="360"/>
      </w:pPr>
      <w:rPr>
        <w:rFonts w:ascii="Arial" w:eastAsia="Arial Unicode MS"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21044166"/>
    <w:multiLevelType w:val="hybridMultilevel"/>
    <w:tmpl w:val="39106C0C"/>
    <w:numStyleLink w:val="Style7import"/>
  </w:abstractNum>
  <w:abstractNum w:abstractNumId="12" w15:restartNumberingAfterBreak="0">
    <w:nsid w:val="23FC2691"/>
    <w:multiLevelType w:val="hybridMultilevel"/>
    <w:tmpl w:val="E2CAE238"/>
    <w:lvl w:ilvl="0" w:tplc="040C0001">
      <w:start w:val="1"/>
      <w:numFmt w:val="bullet"/>
      <w:lvlText w:val=""/>
      <w:lvlJc w:val="left"/>
      <w:pPr>
        <w:ind w:left="4260" w:hanging="360"/>
      </w:pPr>
      <w:rPr>
        <w:rFonts w:ascii="Symbol" w:hAnsi="Symbol" w:hint="default"/>
      </w:rPr>
    </w:lvl>
    <w:lvl w:ilvl="1" w:tplc="040C0003" w:tentative="1">
      <w:start w:val="1"/>
      <w:numFmt w:val="bullet"/>
      <w:lvlText w:val="o"/>
      <w:lvlJc w:val="left"/>
      <w:pPr>
        <w:ind w:left="4980" w:hanging="360"/>
      </w:pPr>
      <w:rPr>
        <w:rFonts w:ascii="Courier New" w:hAnsi="Courier New" w:cs="Courier New" w:hint="default"/>
      </w:rPr>
    </w:lvl>
    <w:lvl w:ilvl="2" w:tplc="040C0005" w:tentative="1">
      <w:start w:val="1"/>
      <w:numFmt w:val="bullet"/>
      <w:lvlText w:val=""/>
      <w:lvlJc w:val="left"/>
      <w:pPr>
        <w:ind w:left="5700" w:hanging="360"/>
      </w:pPr>
      <w:rPr>
        <w:rFonts w:ascii="Wingdings" w:hAnsi="Wingdings" w:hint="default"/>
      </w:rPr>
    </w:lvl>
    <w:lvl w:ilvl="3" w:tplc="040C0001" w:tentative="1">
      <w:start w:val="1"/>
      <w:numFmt w:val="bullet"/>
      <w:lvlText w:val=""/>
      <w:lvlJc w:val="left"/>
      <w:pPr>
        <w:ind w:left="6420" w:hanging="360"/>
      </w:pPr>
      <w:rPr>
        <w:rFonts w:ascii="Symbol" w:hAnsi="Symbol" w:hint="default"/>
      </w:rPr>
    </w:lvl>
    <w:lvl w:ilvl="4" w:tplc="040C0003" w:tentative="1">
      <w:start w:val="1"/>
      <w:numFmt w:val="bullet"/>
      <w:lvlText w:val="o"/>
      <w:lvlJc w:val="left"/>
      <w:pPr>
        <w:ind w:left="7140" w:hanging="360"/>
      </w:pPr>
      <w:rPr>
        <w:rFonts w:ascii="Courier New" w:hAnsi="Courier New" w:cs="Courier New" w:hint="default"/>
      </w:rPr>
    </w:lvl>
    <w:lvl w:ilvl="5" w:tplc="040C0005" w:tentative="1">
      <w:start w:val="1"/>
      <w:numFmt w:val="bullet"/>
      <w:lvlText w:val=""/>
      <w:lvlJc w:val="left"/>
      <w:pPr>
        <w:ind w:left="7860" w:hanging="360"/>
      </w:pPr>
      <w:rPr>
        <w:rFonts w:ascii="Wingdings" w:hAnsi="Wingdings" w:hint="default"/>
      </w:rPr>
    </w:lvl>
    <w:lvl w:ilvl="6" w:tplc="040C0001" w:tentative="1">
      <w:start w:val="1"/>
      <w:numFmt w:val="bullet"/>
      <w:lvlText w:val=""/>
      <w:lvlJc w:val="left"/>
      <w:pPr>
        <w:ind w:left="8580" w:hanging="360"/>
      </w:pPr>
      <w:rPr>
        <w:rFonts w:ascii="Symbol" w:hAnsi="Symbol" w:hint="default"/>
      </w:rPr>
    </w:lvl>
    <w:lvl w:ilvl="7" w:tplc="040C0003" w:tentative="1">
      <w:start w:val="1"/>
      <w:numFmt w:val="bullet"/>
      <w:lvlText w:val="o"/>
      <w:lvlJc w:val="left"/>
      <w:pPr>
        <w:ind w:left="9300" w:hanging="360"/>
      </w:pPr>
      <w:rPr>
        <w:rFonts w:ascii="Courier New" w:hAnsi="Courier New" w:cs="Courier New" w:hint="default"/>
      </w:rPr>
    </w:lvl>
    <w:lvl w:ilvl="8" w:tplc="040C0005" w:tentative="1">
      <w:start w:val="1"/>
      <w:numFmt w:val="bullet"/>
      <w:lvlText w:val=""/>
      <w:lvlJc w:val="left"/>
      <w:pPr>
        <w:ind w:left="10020" w:hanging="360"/>
      </w:pPr>
      <w:rPr>
        <w:rFonts w:ascii="Wingdings" w:hAnsi="Wingdings" w:hint="default"/>
      </w:rPr>
    </w:lvl>
  </w:abstractNum>
  <w:abstractNum w:abstractNumId="13" w15:restartNumberingAfterBreak="0">
    <w:nsid w:val="2AA82AF9"/>
    <w:multiLevelType w:val="hybridMultilevel"/>
    <w:tmpl w:val="75C69362"/>
    <w:styleLink w:val="Style8import"/>
    <w:lvl w:ilvl="0" w:tplc="A254E046">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5E40C7C">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3DE8610">
      <w:start w:val="1"/>
      <w:numFmt w:val="lowerRoman"/>
      <w:lvlText w:val="%3."/>
      <w:lvlJc w:val="left"/>
      <w:pPr>
        <w:ind w:left="252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91086EFE">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5F6F2E0">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BC41D34">
      <w:start w:val="1"/>
      <w:numFmt w:val="lowerRoman"/>
      <w:lvlText w:val="%6."/>
      <w:lvlJc w:val="left"/>
      <w:pPr>
        <w:ind w:left="468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B6D6CDF0">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10C920E">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958E186">
      <w:start w:val="1"/>
      <w:numFmt w:val="lowerRoman"/>
      <w:lvlText w:val="%9."/>
      <w:lvlJc w:val="left"/>
      <w:pPr>
        <w:ind w:left="684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30A37C3"/>
    <w:multiLevelType w:val="hybridMultilevel"/>
    <w:tmpl w:val="02467F40"/>
    <w:numStyleLink w:val="Style9import"/>
  </w:abstractNum>
  <w:abstractNum w:abstractNumId="15" w15:restartNumberingAfterBreak="0">
    <w:nsid w:val="3E836754"/>
    <w:multiLevelType w:val="hybridMultilevel"/>
    <w:tmpl w:val="75C69362"/>
    <w:numStyleLink w:val="Style8import"/>
  </w:abstractNum>
  <w:abstractNum w:abstractNumId="16" w15:restartNumberingAfterBreak="0">
    <w:nsid w:val="3F3063E1"/>
    <w:multiLevelType w:val="hybridMultilevel"/>
    <w:tmpl w:val="D426714E"/>
    <w:lvl w:ilvl="0" w:tplc="88606E5E">
      <w:start w:val="16"/>
      <w:numFmt w:val="bullet"/>
      <w:lvlText w:val="-"/>
      <w:lvlJc w:val="left"/>
      <w:pPr>
        <w:ind w:left="1080" w:hanging="360"/>
      </w:pPr>
      <w:rPr>
        <w:rFonts w:ascii="Arial" w:eastAsia="Arial Unicode MS" w:hAnsi="Arial" w:cs="Aria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3FD45EE4"/>
    <w:multiLevelType w:val="hybridMultilevel"/>
    <w:tmpl w:val="4A50681E"/>
    <w:numStyleLink w:val="Style10import"/>
  </w:abstractNum>
  <w:abstractNum w:abstractNumId="18" w15:restartNumberingAfterBreak="0">
    <w:nsid w:val="43E27312"/>
    <w:multiLevelType w:val="hybridMultilevel"/>
    <w:tmpl w:val="ABB24ED6"/>
    <w:styleLink w:val="Style5import"/>
    <w:lvl w:ilvl="0" w:tplc="EC9E0AAC">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77E32CE">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F10B1E2">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103714">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C5CA918">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BE66162">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DADB70">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038AC54">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63AF942">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A5A1D5E"/>
    <w:multiLevelType w:val="hybridMultilevel"/>
    <w:tmpl w:val="BA42EA98"/>
    <w:styleLink w:val="Style6import"/>
    <w:lvl w:ilvl="0" w:tplc="7A8CE6C8">
      <w:start w:val="1"/>
      <w:numFmt w:val="decimal"/>
      <w:lvlText w:val="%1."/>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C265ADA">
      <w:start w:val="1"/>
      <w:numFmt w:val="lowerLetter"/>
      <w:lvlText w:val="%2."/>
      <w:lvlJc w:val="left"/>
      <w:pPr>
        <w:tabs>
          <w:tab w:val="left" w:pos="708"/>
          <w:tab w:val="num" w:pos="1416"/>
        </w:tabs>
        <w:ind w:left="1428" w:hanging="348"/>
      </w:pPr>
      <w:rPr>
        <w:rFonts w:hAnsi="Arial Unicode MS"/>
        <w:b/>
        <w:bCs/>
        <w:caps w:val="0"/>
        <w:smallCaps w:val="0"/>
        <w:strike w:val="0"/>
        <w:dstrike w:val="0"/>
        <w:outline w:val="0"/>
        <w:emboss w:val="0"/>
        <w:imprint w:val="0"/>
        <w:spacing w:val="0"/>
        <w:w w:val="100"/>
        <w:kern w:val="0"/>
        <w:position w:val="0"/>
        <w:highlight w:val="none"/>
        <w:vertAlign w:val="baseline"/>
      </w:rPr>
    </w:lvl>
    <w:lvl w:ilvl="2" w:tplc="CC08FDAE">
      <w:start w:val="1"/>
      <w:numFmt w:val="lowerRoman"/>
      <w:lvlText w:val="%3."/>
      <w:lvlJc w:val="left"/>
      <w:pPr>
        <w:tabs>
          <w:tab w:val="left" w:pos="708"/>
          <w:tab w:val="num" w:pos="2124"/>
        </w:tabs>
        <w:ind w:left="2136" w:hanging="267"/>
      </w:pPr>
      <w:rPr>
        <w:rFonts w:hAnsi="Arial Unicode MS"/>
        <w:b/>
        <w:bCs/>
        <w:caps w:val="0"/>
        <w:smallCaps w:val="0"/>
        <w:strike w:val="0"/>
        <w:dstrike w:val="0"/>
        <w:outline w:val="0"/>
        <w:emboss w:val="0"/>
        <w:imprint w:val="0"/>
        <w:spacing w:val="0"/>
        <w:w w:val="100"/>
        <w:kern w:val="0"/>
        <w:position w:val="0"/>
        <w:highlight w:val="none"/>
        <w:vertAlign w:val="baseline"/>
      </w:rPr>
    </w:lvl>
    <w:lvl w:ilvl="3" w:tplc="9982AB6A">
      <w:start w:val="1"/>
      <w:numFmt w:val="decimal"/>
      <w:lvlText w:val="%4."/>
      <w:lvlJc w:val="left"/>
      <w:pPr>
        <w:tabs>
          <w:tab w:val="left" w:pos="708"/>
          <w:tab w:val="num" w:pos="2832"/>
        </w:tabs>
        <w:ind w:left="28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4" w:tplc="8786888A">
      <w:start w:val="1"/>
      <w:numFmt w:val="lowerLetter"/>
      <w:lvlText w:val="%5."/>
      <w:lvlJc w:val="left"/>
      <w:pPr>
        <w:tabs>
          <w:tab w:val="left" w:pos="708"/>
          <w:tab w:val="num" w:pos="3540"/>
        </w:tabs>
        <w:ind w:left="355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5" w:tplc="B6DA7FA0">
      <w:start w:val="1"/>
      <w:numFmt w:val="lowerRoman"/>
      <w:lvlText w:val="%6."/>
      <w:lvlJc w:val="left"/>
      <w:pPr>
        <w:tabs>
          <w:tab w:val="left" w:pos="708"/>
          <w:tab w:val="num" w:pos="4248"/>
        </w:tabs>
        <w:ind w:left="4260" w:hanging="231"/>
      </w:pPr>
      <w:rPr>
        <w:rFonts w:hAnsi="Arial Unicode MS"/>
        <w:b/>
        <w:bCs/>
        <w:caps w:val="0"/>
        <w:smallCaps w:val="0"/>
        <w:strike w:val="0"/>
        <w:dstrike w:val="0"/>
        <w:outline w:val="0"/>
        <w:emboss w:val="0"/>
        <w:imprint w:val="0"/>
        <w:spacing w:val="0"/>
        <w:w w:val="100"/>
        <w:kern w:val="0"/>
        <w:position w:val="0"/>
        <w:highlight w:val="none"/>
        <w:vertAlign w:val="baseline"/>
      </w:rPr>
    </w:lvl>
    <w:lvl w:ilvl="6" w:tplc="9B9055C0">
      <w:start w:val="1"/>
      <w:numFmt w:val="decimal"/>
      <w:lvlText w:val="%7."/>
      <w:lvlJc w:val="left"/>
      <w:pPr>
        <w:tabs>
          <w:tab w:val="left" w:pos="708"/>
          <w:tab w:val="num" w:pos="4956"/>
        </w:tabs>
        <w:ind w:left="4968" w:hanging="288"/>
      </w:pPr>
      <w:rPr>
        <w:rFonts w:hAnsi="Arial Unicode MS"/>
        <w:b/>
        <w:bCs/>
        <w:caps w:val="0"/>
        <w:smallCaps w:val="0"/>
        <w:strike w:val="0"/>
        <w:dstrike w:val="0"/>
        <w:outline w:val="0"/>
        <w:emboss w:val="0"/>
        <w:imprint w:val="0"/>
        <w:spacing w:val="0"/>
        <w:w w:val="100"/>
        <w:kern w:val="0"/>
        <w:position w:val="0"/>
        <w:highlight w:val="none"/>
        <w:vertAlign w:val="baseline"/>
      </w:rPr>
    </w:lvl>
    <w:lvl w:ilvl="7" w:tplc="211EFC0C">
      <w:start w:val="1"/>
      <w:numFmt w:val="lowerLetter"/>
      <w:lvlText w:val="%8."/>
      <w:lvlJc w:val="left"/>
      <w:pPr>
        <w:tabs>
          <w:tab w:val="left" w:pos="708"/>
          <w:tab w:val="num" w:pos="5664"/>
        </w:tabs>
        <w:ind w:left="5676"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8" w:tplc="074AF784">
      <w:start w:val="1"/>
      <w:numFmt w:val="lowerRoman"/>
      <w:lvlText w:val="%9."/>
      <w:lvlJc w:val="left"/>
      <w:pPr>
        <w:tabs>
          <w:tab w:val="left" w:pos="708"/>
          <w:tab w:val="num" w:pos="6372"/>
        </w:tabs>
        <w:ind w:left="6384" w:hanging="19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E72387C"/>
    <w:multiLevelType w:val="hybridMultilevel"/>
    <w:tmpl w:val="ABB24ED6"/>
    <w:numStyleLink w:val="Style5import"/>
  </w:abstractNum>
  <w:abstractNum w:abstractNumId="21" w15:restartNumberingAfterBreak="0">
    <w:nsid w:val="5C464623"/>
    <w:multiLevelType w:val="multilevel"/>
    <w:tmpl w:val="9F027E62"/>
    <w:lvl w:ilvl="0">
      <w:start w:val="1"/>
      <w:numFmt w:val="decimal"/>
      <w:suff w:val="nothing"/>
      <w:lvlText w:val="%1."/>
      <w:lvlJc w:val="left"/>
      <w:pPr>
        <w:ind w:left="720" w:hanging="360"/>
      </w:pPr>
      <w:rPr>
        <w:rFonts w:hint="default"/>
      </w:rPr>
    </w:lvl>
    <w:lvl w:ilvl="1">
      <w:start w:val="1"/>
      <w:numFmt w:val="decimal"/>
      <w:lvlText w:val="%1.%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EB1060C"/>
    <w:multiLevelType w:val="hybridMultilevel"/>
    <w:tmpl w:val="EA3204BE"/>
    <w:numStyleLink w:val="Style4import"/>
  </w:abstractNum>
  <w:abstractNum w:abstractNumId="23" w15:restartNumberingAfterBreak="0">
    <w:nsid w:val="5FE17F7A"/>
    <w:multiLevelType w:val="hybridMultilevel"/>
    <w:tmpl w:val="6DA82A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29830A5"/>
    <w:multiLevelType w:val="hybridMultilevel"/>
    <w:tmpl w:val="19041344"/>
    <w:lvl w:ilvl="0" w:tplc="33F2181A">
      <w:start w:val="4"/>
      <w:numFmt w:val="bullet"/>
      <w:lvlText w:val="-"/>
      <w:lvlJc w:val="left"/>
      <w:pPr>
        <w:ind w:left="720" w:hanging="360"/>
      </w:pPr>
      <w:rPr>
        <w:rFonts w:ascii="Calibri" w:eastAsia="Arial Unicode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52802A8"/>
    <w:multiLevelType w:val="hybridMultilevel"/>
    <w:tmpl w:val="58DEA584"/>
    <w:numStyleLink w:val="Style3import"/>
  </w:abstractNum>
  <w:abstractNum w:abstractNumId="26" w15:restartNumberingAfterBreak="0">
    <w:nsid w:val="6703263F"/>
    <w:multiLevelType w:val="hybridMultilevel"/>
    <w:tmpl w:val="F4BA4686"/>
    <w:lvl w:ilvl="0" w:tplc="040C000F">
      <w:start w:val="1"/>
      <w:numFmt w:val="decimal"/>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27" w15:restartNumberingAfterBreak="0">
    <w:nsid w:val="6C205A94"/>
    <w:multiLevelType w:val="hybridMultilevel"/>
    <w:tmpl w:val="58DEA584"/>
    <w:styleLink w:val="Style3import"/>
    <w:lvl w:ilvl="0" w:tplc="58CAB40E">
      <w:start w:val="1"/>
      <w:numFmt w:val="bullet"/>
      <w:lvlText w:val="·"/>
      <w:lvlJc w:val="left"/>
      <w:pPr>
        <w:ind w:left="39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FC2A3AA">
      <w:start w:val="1"/>
      <w:numFmt w:val="bullet"/>
      <w:lvlText w:val="o"/>
      <w:lvlJc w:val="left"/>
      <w:pPr>
        <w:ind w:left="46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CA889C6">
      <w:start w:val="1"/>
      <w:numFmt w:val="bullet"/>
      <w:lvlText w:val="▪"/>
      <w:lvlJc w:val="left"/>
      <w:pPr>
        <w:ind w:left="53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C4A3F96">
      <w:start w:val="1"/>
      <w:numFmt w:val="bullet"/>
      <w:lvlText w:val="·"/>
      <w:lvlJc w:val="left"/>
      <w:pPr>
        <w:ind w:left="60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E7E6DB6">
      <w:start w:val="1"/>
      <w:numFmt w:val="bullet"/>
      <w:lvlText w:val="o"/>
      <w:lvlJc w:val="left"/>
      <w:pPr>
        <w:ind w:left="67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862894C">
      <w:start w:val="1"/>
      <w:numFmt w:val="bullet"/>
      <w:lvlText w:val="▪"/>
      <w:lvlJc w:val="left"/>
      <w:pPr>
        <w:ind w:left="75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8266B0A">
      <w:start w:val="1"/>
      <w:numFmt w:val="bullet"/>
      <w:lvlText w:val="·"/>
      <w:lvlJc w:val="left"/>
      <w:pPr>
        <w:ind w:left="82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070DB44">
      <w:start w:val="1"/>
      <w:numFmt w:val="bullet"/>
      <w:lvlText w:val="o"/>
      <w:lvlJc w:val="left"/>
      <w:pPr>
        <w:ind w:left="89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F68DA14">
      <w:start w:val="1"/>
      <w:numFmt w:val="bullet"/>
      <w:lvlText w:val="▪"/>
      <w:lvlJc w:val="left"/>
      <w:pPr>
        <w:ind w:left="96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7694506D"/>
    <w:multiLevelType w:val="multilevel"/>
    <w:tmpl w:val="1FAA1620"/>
    <w:lvl w:ilvl="0">
      <w:start w:val="1"/>
      <w:numFmt w:val="decimal"/>
      <w:pStyle w:val="Titre1"/>
      <w:suff w:val="nothing"/>
      <w:lvlText w:val="%1."/>
      <w:lvlJc w:val="left"/>
      <w:pPr>
        <w:ind w:left="432" w:hanging="432"/>
      </w:pPr>
      <w:rPr>
        <w:rFonts w:hint="default"/>
      </w:rPr>
    </w:lvl>
    <w:lvl w:ilvl="1">
      <w:start w:val="1"/>
      <w:numFmt w:val="decimal"/>
      <w:pStyle w:val="Titre2"/>
      <w:lvlText w:val="%1.%2"/>
      <w:lvlJc w:val="left"/>
      <w:pPr>
        <w:ind w:left="576" w:hanging="576"/>
      </w:pPr>
      <w:rPr>
        <w:rFonts w:hint="default"/>
        <w:b w:val="0"/>
        <w:bCs w:val="0"/>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9" w15:restartNumberingAfterBreak="0">
    <w:nsid w:val="77472AAB"/>
    <w:multiLevelType w:val="multilevel"/>
    <w:tmpl w:val="12442614"/>
    <w:lvl w:ilvl="0">
      <w:start w:val="1"/>
      <w:numFmt w:val="decimal"/>
      <w:suff w:val="nothing"/>
      <w:lvlText w:val="%1."/>
      <w:lvlJc w:val="left"/>
      <w:pPr>
        <w:ind w:left="720" w:hanging="360"/>
      </w:pPr>
      <w:rPr>
        <w:rFonts w:hint="default"/>
      </w:rPr>
    </w:lvl>
    <w:lvl w:ilvl="1">
      <w:start w:val="1"/>
      <w:numFmt w:val="decimal"/>
      <w:lvlText w:val="%1.%2"/>
      <w:lvlJc w:val="left"/>
      <w:pPr>
        <w:ind w:left="1495" w:hanging="360"/>
      </w:pPr>
      <w:rPr>
        <w:rFonts w:hint="default"/>
      </w:rPr>
    </w:lvl>
    <w:lvl w:ilvl="2">
      <w:start w:val="1"/>
      <w:numFmt w:val="decimal"/>
      <w:lvlText w:val="%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A6713F6"/>
    <w:multiLevelType w:val="hybridMultilevel"/>
    <w:tmpl w:val="EA3204BE"/>
    <w:styleLink w:val="Style4import"/>
    <w:lvl w:ilvl="0" w:tplc="4F1E9802">
      <w:start w:val="1"/>
      <w:numFmt w:val="bullet"/>
      <w:lvlText w:val="□"/>
      <w:lvlJc w:val="left"/>
      <w:pPr>
        <w:ind w:left="567" w:hanging="567"/>
      </w:pPr>
      <w:rPr>
        <w:rFonts w:ascii="Arial" w:eastAsia="Arial" w:hAnsi="Arial" w:cs="Arial"/>
        <w:b/>
        <w:bCs/>
        <w:i w:val="0"/>
        <w:iCs w:val="0"/>
        <w:caps w:val="0"/>
        <w:smallCaps w:val="0"/>
        <w:strike w:val="0"/>
        <w:dstrike w:val="0"/>
        <w:outline w:val="0"/>
        <w:emboss w:val="0"/>
        <w:imprint w:val="0"/>
        <w:spacing w:val="0"/>
        <w:w w:val="100"/>
        <w:kern w:val="0"/>
        <w:position w:val="0"/>
        <w:sz w:val="28"/>
        <w:szCs w:val="28"/>
        <w:highlight w:val="none"/>
        <w:vertAlign w:val="baseline"/>
      </w:rPr>
    </w:lvl>
    <w:lvl w:ilvl="1" w:tplc="03F425F8">
      <w:start w:val="1"/>
      <w:numFmt w:val="bullet"/>
      <w:lvlText w:val="o"/>
      <w:lvlJc w:val="left"/>
      <w:pPr>
        <w:ind w:left="708" w:hanging="55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FB245786">
      <w:start w:val="1"/>
      <w:numFmt w:val="bullet"/>
      <w:lvlText w:val="▪"/>
      <w:lvlJc w:val="left"/>
      <w:pPr>
        <w:ind w:left="1416" w:hanging="54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47EA646C">
      <w:start w:val="1"/>
      <w:numFmt w:val="bullet"/>
      <w:lvlText w:val="•"/>
      <w:lvlJc w:val="left"/>
      <w:pPr>
        <w:ind w:left="2124" w:hanging="53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08A88DA0">
      <w:start w:val="1"/>
      <w:numFmt w:val="bullet"/>
      <w:lvlText w:val="o"/>
      <w:lvlJc w:val="left"/>
      <w:pPr>
        <w:ind w:left="2832" w:hanging="51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CFC2DA54">
      <w:start w:val="1"/>
      <w:numFmt w:val="bullet"/>
      <w:lvlText w:val="▪"/>
      <w:lvlJc w:val="left"/>
      <w:pPr>
        <w:ind w:left="3540" w:hanging="50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73224EA6">
      <w:start w:val="1"/>
      <w:numFmt w:val="bullet"/>
      <w:lvlText w:val="•"/>
      <w:lvlJc w:val="left"/>
      <w:pPr>
        <w:ind w:left="4248" w:hanging="4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99140B48">
      <w:start w:val="1"/>
      <w:numFmt w:val="bullet"/>
      <w:lvlText w:val="o"/>
      <w:lvlJc w:val="left"/>
      <w:pPr>
        <w:ind w:left="4956" w:hanging="48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3B941C94">
      <w:start w:val="1"/>
      <w:numFmt w:val="bullet"/>
      <w:lvlText w:val="▪"/>
      <w:lvlJc w:val="left"/>
      <w:pPr>
        <w:ind w:left="5664" w:hanging="47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A944C55"/>
    <w:multiLevelType w:val="hybridMultilevel"/>
    <w:tmpl w:val="1C94A9A0"/>
    <w:lvl w:ilvl="0" w:tplc="88606E5E">
      <w:start w:val="16"/>
      <w:numFmt w:val="bullet"/>
      <w:lvlText w:val="-"/>
      <w:lvlJc w:val="left"/>
      <w:pPr>
        <w:ind w:left="2279" w:hanging="360"/>
      </w:pPr>
      <w:rPr>
        <w:rFonts w:ascii="Arial" w:eastAsia="Arial Unicode MS" w:hAnsi="Arial" w:cs="Arial" w:hint="default"/>
      </w:rPr>
    </w:lvl>
    <w:lvl w:ilvl="1" w:tplc="040C0003" w:tentative="1">
      <w:start w:val="1"/>
      <w:numFmt w:val="bullet"/>
      <w:lvlText w:val="o"/>
      <w:lvlJc w:val="left"/>
      <w:pPr>
        <w:ind w:left="2999" w:hanging="360"/>
      </w:pPr>
      <w:rPr>
        <w:rFonts w:ascii="Courier New" w:hAnsi="Courier New" w:cs="Courier New" w:hint="default"/>
      </w:rPr>
    </w:lvl>
    <w:lvl w:ilvl="2" w:tplc="040C0005" w:tentative="1">
      <w:start w:val="1"/>
      <w:numFmt w:val="bullet"/>
      <w:lvlText w:val=""/>
      <w:lvlJc w:val="left"/>
      <w:pPr>
        <w:ind w:left="3719" w:hanging="360"/>
      </w:pPr>
      <w:rPr>
        <w:rFonts w:ascii="Wingdings" w:hAnsi="Wingdings" w:hint="default"/>
      </w:rPr>
    </w:lvl>
    <w:lvl w:ilvl="3" w:tplc="040C0001" w:tentative="1">
      <w:start w:val="1"/>
      <w:numFmt w:val="bullet"/>
      <w:lvlText w:val=""/>
      <w:lvlJc w:val="left"/>
      <w:pPr>
        <w:ind w:left="4439" w:hanging="360"/>
      </w:pPr>
      <w:rPr>
        <w:rFonts w:ascii="Symbol" w:hAnsi="Symbol" w:hint="default"/>
      </w:rPr>
    </w:lvl>
    <w:lvl w:ilvl="4" w:tplc="040C0003" w:tentative="1">
      <w:start w:val="1"/>
      <w:numFmt w:val="bullet"/>
      <w:lvlText w:val="o"/>
      <w:lvlJc w:val="left"/>
      <w:pPr>
        <w:ind w:left="5159" w:hanging="360"/>
      </w:pPr>
      <w:rPr>
        <w:rFonts w:ascii="Courier New" w:hAnsi="Courier New" w:cs="Courier New" w:hint="default"/>
      </w:rPr>
    </w:lvl>
    <w:lvl w:ilvl="5" w:tplc="040C0005" w:tentative="1">
      <w:start w:val="1"/>
      <w:numFmt w:val="bullet"/>
      <w:lvlText w:val=""/>
      <w:lvlJc w:val="left"/>
      <w:pPr>
        <w:ind w:left="5879" w:hanging="360"/>
      </w:pPr>
      <w:rPr>
        <w:rFonts w:ascii="Wingdings" w:hAnsi="Wingdings" w:hint="default"/>
      </w:rPr>
    </w:lvl>
    <w:lvl w:ilvl="6" w:tplc="040C0001" w:tentative="1">
      <w:start w:val="1"/>
      <w:numFmt w:val="bullet"/>
      <w:lvlText w:val=""/>
      <w:lvlJc w:val="left"/>
      <w:pPr>
        <w:ind w:left="6599" w:hanging="360"/>
      </w:pPr>
      <w:rPr>
        <w:rFonts w:ascii="Symbol" w:hAnsi="Symbol" w:hint="default"/>
      </w:rPr>
    </w:lvl>
    <w:lvl w:ilvl="7" w:tplc="040C0003" w:tentative="1">
      <w:start w:val="1"/>
      <w:numFmt w:val="bullet"/>
      <w:lvlText w:val="o"/>
      <w:lvlJc w:val="left"/>
      <w:pPr>
        <w:ind w:left="7319" w:hanging="360"/>
      </w:pPr>
      <w:rPr>
        <w:rFonts w:ascii="Courier New" w:hAnsi="Courier New" w:cs="Courier New" w:hint="default"/>
      </w:rPr>
    </w:lvl>
    <w:lvl w:ilvl="8" w:tplc="040C0005" w:tentative="1">
      <w:start w:val="1"/>
      <w:numFmt w:val="bullet"/>
      <w:lvlText w:val=""/>
      <w:lvlJc w:val="left"/>
      <w:pPr>
        <w:ind w:left="8039" w:hanging="360"/>
      </w:pPr>
      <w:rPr>
        <w:rFonts w:ascii="Wingdings" w:hAnsi="Wingdings" w:hint="default"/>
      </w:rPr>
    </w:lvl>
  </w:abstractNum>
  <w:abstractNum w:abstractNumId="32" w15:restartNumberingAfterBreak="0">
    <w:nsid w:val="7EBF3824"/>
    <w:multiLevelType w:val="multilevel"/>
    <w:tmpl w:val="066E195C"/>
    <w:lvl w:ilvl="0">
      <w:start w:val="1"/>
      <w:numFmt w:val="decimal"/>
      <w:lvlText w:val="%1."/>
      <w:lvlJc w:val="left"/>
      <w:pPr>
        <w:ind w:left="389" w:hanging="269"/>
      </w:pPr>
      <w:rPr>
        <w:rFonts w:hint="default"/>
        <w:b/>
        <w:bCs/>
        <w:w w:val="100"/>
        <w:u w:val="none"/>
        <w:lang w:val="fr-FR" w:eastAsia="en-US" w:bidi="ar-SA"/>
      </w:rPr>
    </w:lvl>
    <w:lvl w:ilvl="1">
      <w:start w:val="1"/>
      <w:numFmt w:val="decimal"/>
      <w:lvlText w:val="%1.%2"/>
      <w:lvlJc w:val="left"/>
      <w:pPr>
        <w:ind w:left="716" w:hanging="716"/>
      </w:pPr>
      <w:rPr>
        <w:rFonts w:hint="default"/>
        <w:b/>
        <w:bCs/>
        <w:spacing w:val="-2"/>
        <w:w w:val="100"/>
        <w:sz w:val="20"/>
        <w:szCs w:val="20"/>
        <w:lang w:val="fr-FR" w:eastAsia="en-US" w:bidi="ar-SA"/>
      </w:rPr>
    </w:lvl>
    <w:lvl w:ilvl="2">
      <w:numFmt w:val="bullet"/>
      <w:lvlText w:val="-"/>
      <w:lvlJc w:val="left"/>
      <w:pPr>
        <w:ind w:left="601" w:hanging="716"/>
      </w:pPr>
      <w:rPr>
        <w:rFonts w:ascii="Arial MT" w:eastAsia="Arial MT" w:hAnsi="Arial MT" w:cs="Arial MT" w:hint="default"/>
        <w:w w:val="100"/>
        <w:sz w:val="20"/>
        <w:szCs w:val="20"/>
        <w:lang w:val="fr-FR" w:eastAsia="en-US" w:bidi="ar-SA"/>
      </w:rPr>
    </w:lvl>
    <w:lvl w:ilvl="3">
      <w:numFmt w:val="bullet"/>
      <w:lvlText w:val="•"/>
      <w:lvlJc w:val="left"/>
      <w:pPr>
        <w:ind w:left="480" w:hanging="716"/>
      </w:pPr>
      <w:rPr>
        <w:rFonts w:hint="default"/>
        <w:lang w:val="fr-FR" w:eastAsia="en-US" w:bidi="ar-SA"/>
      </w:rPr>
    </w:lvl>
    <w:lvl w:ilvl="4">
      <w:numFmt w:val="bullet"/>
      <w:lvlText w:val="•"/>
      <w:lvlJc w:val="left"/>
      <w:pPr>
        <w:ind w:left="540" w:hanging="716"/>
      </w:pPr>
      <w:rPr>
        <w:rFonts w:hint="default"/>
        <w:lang w:val="fr-FR" w:eastAsia="en-US" w:bidi="ar-SA"/>
      </w:rPr>
    </w:lvl>
    <w:lvl w:ilvl="5">
      <w:numFmt w:val="bullet"/>
      <w:lvlText w:val="•"/>
      <w:lvlJc w:val="left"/>
      <w:pPr>
        <w:ind w:left="600" w:hanging="716"/>
      </w:pPr>
      <w:rPr>
        <w:rFonts w:hint="default"/>
        <w:lang w:val="fr-FR" w:eastAsia="en-US" w:bidi="ar-SA"/>
      </w:rPr>
    </w:lvl>
    <w:lvl w:ilvl="6">
      <w:numFmt w:val="bullet"/>
      <w:lvlText w:val="•"/>
      <w:lvlJc w:val="left"/>
      <w:pPr>
        <w:ind w:left="840" w:hanging="716"/>
      </w:pPr>
      <w:rPr>
        <w:rFonts w:hint="default"/>
        <w:lang w:val="fr-FR" w:eastAsia="en-US" w:bidi="ar-SA"/>
      </w:rPr>
    </w:lvl>
    <w:lvl w:ilvl="7">
      <w:numFmt w:val="bullet"/>
      <w:lvlText w:val="•"/>
      <w:lvlJc w:val="left"/>
      <w:pPr>
        <w:ind w:left="880" w:hanging="716"/>
      </w:pPr>
      <w:rPr>
        <w:rFonts w:hint="default"/>
        <w:lang w:val="fr-FR" w:eastAsia="en-US" w:bidi="ar-SA"/>
      </w:rPr>
    </w:lvl>
    <w:lvl w:ilvl="8">
      <w:numFmt w:val="bullet"/>
      <w:lvlText w:val="•"/>
      <w:lvlJc w:val="left"/>
      <w:pPr>
        <w:ind w:left="960" w:hanging="716"/>
      </w:pPr>
      <w:rPr>
        <w:rFonts w:hint="default"/>
        <w:lang w:val="fr-FR" w:eastAsia="en-US" w:bidi="ar-SA"/>
      </w:rPr>
    </w:lvl>
  </w:abstractNum>
  <w:abstractNum w:abstractNumId="33" w15:restartNumberingAfterBreak="0">
    <w:nsid w:val="7F413059"/>
    <w:multiLevelType w:val="hybridMultilevel"/>
    <w:tmpl w:val="134A5414"/>
    <w:lvl w:ilvl="0" w:tplc="85929FDA">
      <w:numFmt w:val="bullet"/>
      <w:lvlText w:val="-"/>
      <w:lvlJc w:val="left"/>
      <w:pPr>
        <w:ind w:left="1428" w:hanging="360"/>
      </w:pPr>
      <w:rPr>
        <w:rFonts w:ascii="Times New Roman" w:eastAsia="Times New Roman"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16cid:durableId="1361317041">
    <w:abstractNumId w:val="2"/>
  </w:num>
  <w:num w:numId="2" w16cid:durableId="1092355852">
    <w:abstractNumId w:val="8"/>
  </w:num>
  <w:num w:numId="3" w16cid:durableId="1718240563">
    <w:abstractNumId w:val="4"/>
  </w:num>
  <w:num w:numId="4" w16cid:durableId="1744987861">
    <w:abstractNumId w:val="3"/>
  </w:num>
  <w:num w:numId="5" w16cid:durableId="1077553283">
    <w:abstractNumId w:val="27"/>
  </w:num>
  <w:num w:numId="6" w16cid:durableId="130634339">
    <w:abstractNumId w:val="25"/>
  </w:num>
  <w:num w:numId="7" w16cid:durableId="862939458">
    <w:abstractNumId w:val="30"/>
  </w:num>
  <w:num w:numId="8" w16cid:durableId="993217358">
    <w:abstractNumId w:val="22"/>
  </w:num>
  <w:num w:numId="9" w16cid:durableId="992753978">
    <w:abstractNumId w:val="18"/>
  </w:num>
  <w:num w:numId="10" w16cid:durableId="1399786047">
    <w:abstractNumId w:val="20"/>
  </w:num>
  <w:num w:numId="11" w16cid:durableId="1087580747">
    <w:abstractNumId w:val="19"/>
  </w:num>
  <w:num w:numId="12" w16cid:durableId="1303734361">
    <w:abstractNumId w:val="0"/>
  </w:num>
  <w:num w:numId="13" w16cid:durableId="380598907">
    <w:abstractNumId w:val="7"/>
  </w:num>
  <w:num w:numId="14" w16cid:durableId="1049888163">
    <w:abstractNumId w:val="11"/>
  </w:num>
  <w:num w:numId="15" w16cid:durableId="508839300">
    <w:abstractNumId w:val="13"/>
  </w:num>
  <w:num w:numId="16" w16cid:durableId="1548762394">
    <w:abstractNumId w:val="15"/>
  </w:num>
  <w:num w:numId="17" w16cid:durableId="1908417073">
    <w:abstractNumId w:val="15"/>
    <w:lvlOverride w:ilvl="0">
      <w:startOverride w:val="2"/>
    </w:lvlOverride>
  </w:num>
  <w:num w:numId="18" w16cid:durableId="1565722275">
    <w:abstractNumId w:val="6"/>
  </w:num>
  <w:num w:numId="19" w16cid:durableId="304508494">
    <w:abstractNumId w:val="14"/>
  </w:num>
  <w:num w:numId="20" w16cid:durableId="1042024824">
    <w:abstractNumId w:val="9"/>
  </w:num>
  <w:num w:numId="21" w16cid:durableId="1270896854">
    <w:abstractNumId w:val="17"/>
  </w:num>
  <w:num w:numId="22" w16cid:durableId="1292399638">
    <w:abstractNumId w:val="15"/>
    <w:lvlOverride w:ilvl="0">
      <w:startOverride w:val="3"/>
    </w:lvlOverride>
  </w:num>
  <w:num w:numId="23" w16cid:durableId="1030305106">
    <w:abstractNumId w:val="15"/>
    <w:lvlOverride w:ilvl="0">
      <w:startOverride w:val="4"/>
    </w:lvlOverride>
  </w:num>
  <w:num w:numId="24" w16cid:durableId="1996031631">
    <w:abstractNumId w:val="1"/>
  </w:num>
  <w:num w:numId="25" w16cid:durableId="867379537">
    <w:abstractNumId w:val="33"/>
  </w:num>
  <w:num w:numId="26" w16cid:durableId="228806286">
    <w:abstractNumId w:val="12"/>
  </w:num>
  <w:num w:numId="27" w16cid:durableId="1935242421">
    <w:abstractNumId w:val="10"/>
  </w:num>
  <w:num w:numId="28" w16cid:durableId="1774088294">
    <w:abstractNumId w:val="32"/>
  </w:num>
  <w:num w:numId="29" w16cid:durableId="662128052">
    <w:abstractNumId w:val="21"/>
  </w:num>
  <w:num w:numId="30" w16cid:durableId="1638760008">
    <w:abstractNumId w:val="26"/>
  </w:num>
  <w:num w:numId="31" w16cid:durableId="175730317">
    <w:abstractNumId w:val="29"/>
  </w:num>
  <w:num w:numId="32" w16cid:durableId="1595630534">
    <w:abstractNumId w:val="28"/>
  </w:num>
  <w:num w:numId="33" w16cid:durableId="1730838238">
    <w:abstractNumId w:val="23"/>
  </w:num>
  <w:num w:numId="34" w16cid:durableId="1679235824">
    <w:abstractNumId w:val="24"/>
  </w:num>
  <w:num w:numId="35" w16cid:durableId="1491478808">
    <w:abstractNumId w:val="16"/>
  </w:num>
  <w:num w:numId="36" w16cid:durableId="736708855">
    <w:abstractNumId w:val="31"/>
  </w:num>
  <w:num w:numId="37" w16cid:durableId="18766233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D08"/>
    <w:rsid w:val="00006C96"/>
    <w:rsid w:val="00011B3C"/>
    <w:rsid w:val="00063254"/>
    <w:rsid w:val="000D4516"/>
    <w:rsid w:val="000F10CF"/>
    <w:rsid w:val="001122E7"/>
    <w:rsid w:val="001D15CC"/>
    <w:rsid w:val="001F4491"/>
    <w:rsid w:val="00227D3A"/>
    <w:rsid w:val="0024023A"/>
    <w:rsid w:val="00240C9A"/>
    <w:rsid w:val="0026469E"/>
    <w:rsid w:val="00266CD1"/>
    <w:rsid w:val="002718FF"/>
    <w:rsid w:val="002A17CC"/>
    <w:rsid w:val="002D76F7"/>
    <w:rsid w:val="002F7326"/>
    <w:rsid w:val="00300616"/>
    <w:rsid w:val="00300D0E"/>
    <w:rsid w:val="003107E6"/>
    <w:rsid w:val="003209E0"/>
    <w:rsid w:val="00335D60"/>
    <w:rsid w:val="00344BFA"/>
    <w:rsid w:val="003637B7"/>
    <w:rsid w:val="00384D01"/>
    <w:rsid w:val="0039333C"/>
    <w:rsid w:val="003C23E1"/>
    <w:rsid w:val="003D7E55"/>
    <w:rsid w:val="003F5870"/>
    <w:rsid w:val="00421B04"/>
    <w:rsid w:val="00423CE4"/>
    <w:rsid w:val="00490C65"/>
    <w:rsid w:val="004C0EAE"/>
    <w:rsid w:val="004D010C"/>
    <w:rsid w:val="004D2B2B"/>
    <w:rsid w:val="004E10F4"/>
    <w:rsid w:val="004F4F57"/>
    <w:rsid w:val="00523A56"/>
    <w:rsid w:val="00547F89"/>
    <w:rsid w:val="0056386D"/>
    <w:rsid w:val="00575BE0"/>
    <w:rsid w:val="0058098C"/>
    <w:rsid w:val="005817C5"/>
    <w:rsid w:val="00582719"/>
    <w:rsid w:val="00593335"/>
    <w:rsid w:val="005A14AA"/>
    <w:rsid w:val="005C26B9"/>
    <w:rsid w:val="005D6819"/>
    <w:rsid w:val="00604719"/>
    <w:rsid w:val="0065579D"/>
    <w:rsid w:val="00680F7A"/>
    <w:rsid w:val="00684403"/>
    <w:rsid w:val="006A72D1"/>
    <w:rsid w:val="006D0E51"/>
    <w:rsid w:val="006D474D"/>
    <w:rsid w:val="006F65DF"/>
    <w:rsid w:val="00702455"/>
    <w:rsid w:val="00707585"/>
    <w:rsid w:val="0072217A"/>
    <w:rsid w:val="00740E04"/>
    <w:rsid w:val="00742DD6"/>
    <w:rsid w:val="00784947"/>
    <w:rsid w:val="0078536A"/>
    <w:rsid w:val="00786FDE"/>
    <w:rsid w:val="007A3F3C"/>
    <w:rsid w:val="00837A11"/>
    <w:rsid w:val="008640C2"/>
    <w:rsid w:val="00865696"/>
    <w:rsid w:val="008729E8"/>
    <w:rsid w:val="008756E8"/>
    <w:rsid w:val="00876867"/>
    <w:rsid w:val="00893ECF"/>
    <w:rsid w:val="008A7F23"/>
    <w:rsid w:val="008B1BAC"/>
    <w:rsid w:val="008B1FBE"/>
    <w:rsid w:val="008F3415"/>
    <w:rsid w:val="0093436A"/>
    <w:rsid w:val="00940557"/>
    <w:rsid w:val="00947755"/>
    <w:rsid w:val="00970622"/>
    <w:rsid w:val="00995DEA"/>
    <w:rsid w:val="009A5E8E"/>
    <w:rsid w:val="00A07E71"/>
    <w:rsid w:val="00A104FC"/>
    <w:rsid w:val="00A16F40"/>
    <w:rsid w:val="00A35B62"/>
    <w:rsid w:val="00AA6D72"/>
    <w:rsid w:val="00AB2658"/>
    <w:rsid w:val="00AC3D08"/>
    <w:rsid w:val="00AE4265"/>
    <w:rsid w:val="00B3078F"/>
    <w:rsid w:val="00B54EB3"/>
    <w:rsid w:val="00B73E3E"/>
    <w:rsid w:val="00BA2661"/>
    <w:rsid w:val="00BA339C"/>
    <w:rsid w:val="00BB0A92"/>
    <w:rsid w:val="00BB72B9"/>
    <w:rsid w:val="00BE644B"/>
    <w:rsid w:val="00BF5586"/>
    <w:rsid w:val="00C06FD1"/>
    <w:rsid w:val="00C30D4D"/>
    <w:rsid w:val="00C563C6"/>
    <w:rsid w:val="00C73065"/>
    <w:rsid w:val="00C86B7C"/>
    <w:rsid w:val="00C9209D"/>
    <w:rsid w:val="00C927BA"/>
    <w:rsid w:val="00C96E9F"/>
    <w:rsid w:val="00CC1ADD"/>
    <w:rsid w:val="00CC1C4B"/>
    <w:rsid w:val="00CD4BE6"/>
    <w:rsid w:val="00CE09AC"/>
    <w:rsid w:val="00CE1476"/>
    <w:rsid w:val="00CF4342"/>
    <w:rsid w:val="00D1793D"/>
    <w:rsid w:val="00D22EC2"/>
    <w:rsid w:val="00DA6567"/>
    <w:rsid w:val="00DD7275"/>
    <w:rsid w:val="00DE3F12"/>
    <w:rsid w:val="00E35417"/>
    <w:rsid w:val="00E3698F"/>
    <w:rsid w:val="00E41461"/>
    <w:rsid w:val="00E5288F"/>
    <w:rsid w:val="00E55161"/>
    <w:rsid w:val="00E557B8"/>
    <w:rsid w:val="00E6461D"/>
    <w:rsid w:val="00E87A2F"/>
    <w:rsid w:val="00EA433C"/>
    <w:rsid w:val="00EB2A87"/>
    <w:rsid w:val="00EC40FF"/>
    <w:rsid w:val="00EF7B21"/>
    <w:rsid w:val="00F0003E"/>
    <w:rsid w:val="00F21A4A"/>
    <w:rsid w:val="00F479B5"/>
    <w:rsid w:val="00F6034C"/>
    <w:rsid w:val="00F7689A"/>
    <w:rsid w:val="00F91644"/>
    <w:rsid w:val="00FA5789"/>
    <w:rsid w:val="00FA5BBB"/>
    <w:rsid w:val="00FC6400"/>
    <w:rsid w:val="00FE3B4C"/>
    <w:rsid w:val="00FE6C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025CF"/>
  <w15:docId w15:val="{8ED42CDF-6ED2-42D9-ADE1-B7F138520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7B8"/>
    <w:rPr>
      <w:rFonts w:ascii="Calibri" w:hAnsi="Calibri"/>
      <w:sz w:val="22"/>
      <w:szCs w:val="24"/>
      <w:lang w:eastAsia="en-US"/>
    </w:rPr>
  </w:style>
  <w:style w:type="paragraph" w:styleId="Titre1">
    <w:name w:val="heading 1"/>
    <w:basedOn w:val="Normal"/>
    <w:next w:val="Normal"/>
    <w:link w:val="Titre1Car"/>
    <w:uiPriority w:val="9"/>
    <w:qFormat/>
    <w:rsid w:val="00E557B8"/>
    <w:pPr>
      <w:keepNext/>
      <w:numPr>
        <w:numId w:val="32"/>
      </w:numPr>
      <w:outlineLvl w:val="0"/>
    </w:pPr>
    <w:rPr>
      <w:rFonts w:eastAsiaTheme="majorEastAsia" w:cs="Calibri"/>
      <w:b/>
      <w:color w:val="000000" w:themeColor="text1"/>
      <w:szCs w:val="22"/>
    </w:rPr>
  </w:style>
  <w:style w:type="paragraph" w:styleId="Titre2">
    <w:name w:val="heading 2"/>
    <w:next w:val="Normal"/>
    <w:uiPriority w:val="9"/>
    <w:unhideWhenUsed/>
    <w:qFormat/>
    <w:rsid w:val="00E557B8"/>
    <w:pPr>
      <w:numPr>
        <w:ilvl w:val="1"/>
        <w:numId w:val="32"/>
      </w:numPr>
      <w:spacing w:after="120"/>
      <w:ind w:left="1134"/>
      <w:jc w:val="both"/>
      <w:outlineLvl w:val="1"/>
    </w:pPr>
    <w:rPr>
      <w:rFonts w:ascii="Calibri" w:hAnsi="Calibri" w:cs="Calibri"/>
      <w:color w:val="000000"/>
      <w:sz w:val="22"/>
      <w:szCs w:val="22"/>
      <w14:textOutline w14:w="12700" w14:cap="flat" w14:cmpd="sng" w14:algn="ctr">
        <w14:noFill/>
        <w14:prstDash w14:val="solid"/>
        <w14:miter w14:lim="400000"/>
      </w14:textOutline>
    </w:rPr>
  </w:style>
  <w:style w:type="paragraph" w:styleId="Titre3">
    <w:name w:val="heading 3"/>
    <w:basedOn w:val="Normal"/>
    <w:next w:val="Normal"/>
    <w:link w:val="Titre3Car"/>
    <w:uiPriority w:val="9"/>
    <w:unhideWhenUsed/>
    <w:qFormat/>
    <w:rsid w:val="006F65DF"/>
    <w:pPr>
      <w:keepNext/>
      <w:keepLines/>
      <w:numPr>
        <w:ilvl w:val="2"/>
        <w:numId w:val="32"/>
      </w:numPr>
      <w:spacing w:before="40"/>
      <w:ind w:left="1418" w:hanging="567"/>
      <w:outlineLvl w:val="2"/>
    </w:pPr>
    <w:rPr>
      <w:rFonts w:eastAsia="Arial" w:cs="Calibri"/>
      <w:szCs w:val="22"/>
    </w:rPr>
  </w:style>
  <w:style w:type="paragraph" w:styleId="Titre4">
    <w:name w:val="heading 4"/>
    <w:basedOn w:val="Normal"/>
    <w:next w:val="Normal"/>
    <w:link w:val="Titre4Car"/>
    <w:uiPriority w:val="9"/>
    <w:semiHidden/>
    <w:unhideWhenUsed/>
    <w:qFormat/>
    <w:rsid w:val="00AB2658"/>
    <w:pPr>
      <w:keepNext/>
      <w:keepLines/>
      <w:numPr>
        <w:ilvl w:val="3"/>
        <w:numId w:val="32"/>
      </w:numPr>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AB2658"/>
    <w:pPr>
      <w:keepNext/>
      <w:keepLines/>
      <w:numPr>
        <w:ilvl w:val="4"/>
        <w:numId w:val="32"/>
      </w:numPr>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AB2658"/>
    <w:pPr>
      <w:keepNext/>
      <w:keepLines/>
      <w:numPr>
        <w:ilvl w:val="5"/>
        <w:numId w:val="32"/>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AB2658"/>
    <w:pPr>
      <w:keepNext/>
      <w:keepLines/>
      <w:numPr>
        <w:ilvl w:val="6"/>
        <w:numId w:val="32"/>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AB2658"/>
    <w:pPr>
      <w:keepNext/>
      <w:keepLines/>
      <w:numPr>
        <w:ilvl w:val="7"/>
        <w:numId w:val="32"/>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AB2658"/>
    <w:pPr>
      <w:keepNext/>
      <w:keepLines/>
      <w:numPr>
        <w:ilvl w:val="8"/>
        <w:numId w:val="3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center" w:pos="4536"/>
        <w:tab w:val="right" w:pos="9072"/>
      </w:tabs>
    </w:pPr>
    <w:rPr>
      <w:rFonts w:cs="Arial Unicode MS"/>
      <w:color w:val="000000"/>
      <w:u w:color="000000"/>
    </w:rPr>
  </w:style>
  <w:style w:type="character" w:customStyle="1" w:styleId="Titre4Car">
    <w:name w:val="Titre 4 Car"/>
    <w:basedOn w:val="Policepardfaut"/>
    <w:link w:val="Titre4"/>
    <w:uiPriority w:val="9"/>
    <w:semiHidden/>
    <w:rsid w:val="00AB2658"/>
    <w:rPr>
      <w:rFonts w:asciiTheme="majorHAnsi" w:eastAsiaTheme="majorEastAsia" w:hAnsiTheme="majorHAnsi" w:cstheme="majorBidi"/>
      <w:i/>
      <w:iCs/>
      <w:color w:val="365F91" w:themeColor="accent1" w:themeShade="BF"/>
      <w:sz w:val="24"/>
      <w:szCs w:val="24"/>
      <w:lang w:eastAsia="en-US"/>
    </w:rPr>
  </w:style>
  <w:style w:type="paragraph" w:styleId="Pieddepage">
    <w:name w:val="footer"/>
    <w:pPr>
      <w:tabs>
        <w:tab w:val="center" w:pos="4536"/>
        <w:tab w:val="right" w:pos="9072"/>
      </w:tabs>
    </w:pPr>
    <w:rPr>
      <w:rFonts w:cs="Arial Unicode MS"/>
      <w:color w:val="000000"/>
      <w:u w:color="000000"/>
    </w:rPr>
  </w:style>
  <w:style w:type="paragraph" w:styleId="Lgende">
    <w:name w:val="caption"/>
    <w:pPr>
      <w:suppressAutoHyphens/>
      <w:outlineLvl w:val="0"/>
    </w:pPr>
    <w:rPr>
      <w:rFonts w:ascii="Cambria" w:hAnsi="Cambria" w:cs="Arial Unicode MS"/>
      <w:color w:val="000000"/>
      <w:sz w:val="36"/>
      <w:szCs w:val="36"/>
      <w:u w:color="000000"/>
      <w14:textOutline w14:w="12700" w14:cap="flat" w14:cmpd="sng" w14:algn="ctr">
        <w14:noFill/>
        <w14:prstDash w14:val="solid"/>
        <w14:miter w14:lim="400000"/>
      </w14:textOutline>
    </w:rPr>
  </w:style>
  <w:style w:type="paragraph" w:customStyle="1" w:styleId="Pardfaut">
    <w:name w:val="Par défau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0">
    <w:name w:val="Hyperlink.0"/>
    <w:basedOn w:val="Policepardfaut"/>
    <w:rsid w:val="00DD7275"/>
    <w:rPr>
      <w:rFonts w:ascii="Arial" w:eastAsia="Arial" w:hAnsi="Arial" w:cs="Arial"/>
      <w:outline w:val="0"/>
      <w:color w:val="0000FF"/>
      <w:u w:val="single" w:color="0000FF"/>
    </w:rPr>
  </w:style>
  <w:style w:type="numbering" w:customStyle="1" w:styleId="Style1import">
    <w:name w:val="Style 1 importé"/>
    <w:pPr>
      <w:numPr>
        <w:numId w:val="1"/>
      </w:numPr>
    </w:pPr>
  </w:style>
  <w:style w:type="character" w:customStyle="1" w:styleId="Lien">
    <w:name w:val="Lien"/>
    <w:rPr>
      <w:outline w:val="0"/>
      <w:color w:val="0000FF"/>
      <w:u w:val="single" w:color="0000FF"/>
    </w:rPr>
  </w:style>
  <w:style w:type="character" w:customStyle="1" w:styleId="Hyperlink1">
    <w:name w:val="Hyperlink.1"/>
    <w:basedOn w:val="Lien"/>
    <w:rPr>
      <w:rFonts w:ascii="Arial" w:eastAsia="Arial" w:hAnsi="Arial" w:cs="Arial"/>
      <w:outline w:val="0"/>
      <w:color w:val="0000FF"/>
      <w:u w:val="single" w:color="0000FF"/>
    </w:rPr>
  </w:style>
  <w:style w:type="numbering" w:customStyle="1" w:styleId="Style2import">
    <w:name w:val="Style 2 importé"/>
    <w:pPr>
      <w:numPr>
        <w:numId w:val="3"/>
      </w:numPr>
    </w:pPr>
  </w:style>
  <w:style w:type="numbering" w:customStyle="1" w:styleId="Style3import">
    <w:name w:val="Style 3 importé"/>
    <w:pPr>
      <w:numPr>
        <w:numId w:val="5"/>
      </w:numPr>
    </w:pPr>
  </w:style>
  <w:style w:type="paragraph" w:customStyle="1" w:styleId="Default">
    <w:name w:val="Default"/>
    <w:rPr>
      <w:rFonts w:ascii="Arial" w:eastAsia="Arial" w:hAnsi="Arial" w:cs="Arial"/>
      <w:color w:val="000000"/>
      <w:sz w:val="24"/>
      <w:szCs w:val="24"/>
      <w:u w:color="000000"/>
    </w:rPr>
  </w:style>
  <w:style w:type="character" w:customStyle="1" w:styleId="Hyperlink2">
    <w:name w:val="Hyperlink.2"/>
    <w:basedOn w:val="Policepardfaut"/>
    <w:rsid w:val="00DD7275"/>
    <w:rPr>
      <w:rFonts w:ascii="Arial" w:eastAsia="Arial" w:hAnsi="Arial" w:cs="Arial"/>
      <w:outline w:val="0"/>
      <w:color w:val="0000FF"/>
      <w:u w:val="single" w:color="0000FF"/>
      <w:lang w:val="en-US"/>
    </w:rPr>
  </w:style>
  <w:style w:type="numbering" w:customStyle="1" w:styleId="Style4import">
    <w:name w:val="Style 4 importé"/>
    <w:pPr>
      <w:numPr>
        <w:numId w:val="7"/>
      </w:numPr>
    </w:pPr>
  </w:style>
  <w:style w:type="numbering" w:customStyle="1" w:styleId="Style5import">
    <w:name w:val="Style 5 importé"/>
    <w:pPr>
      <w:numPr>
        <w:numId w:val="9"/>
      </w:numPr>
    </w:pPr>
  </w:style>
  <w:style w:type="paragraph" w:styleId="Paragraphedeliste">
    <w:name w:val="List Paragraph"/>
    <w:uiPriority w:val="1"/>
    <w:qFormat/>
    <w:rsid w:val="00E557B8"/>
    <w:pPr>
      <w:ind w:left="708"/>
    </w:pPr>
    <w:rPr>
      <w:rFonts w:ascii="Calibri" w:eastAsia="Times New Roman" w:hAnsi="Calibri"/>
      <w:color w:val="000000"/>
      <w:sz w:val="22"/>
      <w:u w:color="000000"/>
    </w:rPr>
  </w:style>
  <w:style w:type="numbering" w:customStyle="1" w:styleId="Style6import">
    <w:name w:val="Style 6 importé"/>
    <w:pPr>
      <w:numPr>
        <w:numId w:val="11"/>
      </w:numPr>
    </w:pPr>
  </w:style>
  <w:style w:type="numbering" w:customStyle="1" w:styleId="Style7import">
    <w:name w:val="Style 7 importé"/>
    <w:pPr>
      <w:numPr>
        <w:numId w:val="13"/>
      </w:numPr>
    </w:pPr>
  </w:style>
  <w:style w:type="numbering" w:customStyle="1" w:styleId="Style8import">
    <w:name w:val="Style 8 importé"/>
    <w:pPr>
      <w:numPr>
        <w:numId w:val="15"/>
      </w:numPr>
    </w:pPr>
  </w:style>
  <w:style w:type="numbering" w:customStyle="1" w:styleId="Style9import">
    <w:name w:val="Style 9 importé"/>
    <w:pPr>
      <w:numPr>
        <w:numId w:val="18"/>
      </w:numPr>
    </w:pPr>
  </w:style>
  <w:style w:type="numbering" w:customStyle="1" w:styleId="Style10import">
    <w:name w:val="Style 10 importé"/>
    <w:pPr>
      <w:numPr>
        <w:numId w:val="20"/>
      </w:numPr>
    </w:p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lang w:val="en-US" w:eastAsia="en-US"/>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C927BA"/>
    <w:rPr>
      <w:rFonts w:ascii="Segoe UI" w:hAnsi="Segoe UI" w:cs="Segoe UI"/>
      <w:sz w:val="18"/>
      <w:szCs w:val="18"/>
    </w:rPr>
  </w:style>
  <w:style w:type="character" w:customStyle="1" w:styleId="TextedebullesCar">
    <w:name w:val="Texte de bulles Car"/>
    <w:basedOn w:val="Policepardfaut"/>
    <w:link w:val="Textedebulles"/>
    <w:uiPriority w:val="99"/>
    <w:semiHidden/>
    <w:rsid w:val="00C927BA"/>
    <w:rPr>
      <w:rFonts w:ascii="Segoe UI" w:hAnsi="Segoe UI" w:cs="Segoe UI"/>
      <w:sz w:val="18"/>
      <w:szCs w:val="18"/>
      <w:lang w:val="en-US" w:eastAsia="en-US"/>
    </w:rPr>
  </w:style>
  <w:style w:type="character" w:styleId="Mentionnonrsolue">
    <w:name w:val="Unresolved Mention"/>
    <w:basedOn w:val="Policepardfaut"/>
    <w:uiPriority w:val="99"/>
    <w:semiHidden/>
    <w:unhideWhenUsed/>
    <w:rsid w:val="00C927BA"/>
    <w:rPr>
      <w:color w:val="605E5C"/>
      <w:shd w:val="clear" w:color="auto" w:fill="E1DFDD"/>
    </w:rPr>
  </w:style>
  <w:style w:type="paragraph" w:styleId="Citation">
    <w:name w:val="Quote"/>
    <w:basedOn w:val="Normal"/>
    <w:next w:val="Normal"/>
    <w:link w:val="CitationCar"/>
    <w:uiPriority w:val="29"/>
    <w:qFormat/>
    <w:rsid w:val="00FE6C88"/>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FE6C88"/>
    <w:rPr>
      <w:i/>
      <w:iCs/>
      <w:color w:val="404040" w:themeColor="text1" w:themeTint="BF"/>
      <w:sz w:val="24"/>
      <w:szCs w:val="24"/>
      <w:lang w:val="en-US" w:eastAsia="en-US"/>
    </w:rPr>
  </w:style>
  <w:style w:type="character" w:customStyle="1" w:styleId="Titre3Car">
    <w:name w:val="Titre 3 Car"/>
    <w:basedOn w:val="Policepardfaut"/>
    <w:link w:val="Titre3"/>
    <w:uiPriority w:val="9"/>
    <w:rsid w:val="006F65DF"/>
    <w:rPr>
      <w:rFonts w:ascii="Calibri" w:eastAsia="Arial" w:hAnsi="Calibri" w:cs="Calibri"/>
      <w:sz w:val="22"/>
      <w:szCs w:val="22"/>
      <w:lang w:eastAsia="en-US"/>
    </w:rPr>
  </w:style>
  <w:style w:type="character" w:customStyle="1" w:styleId="Titre5Car">
    <w:name w:val="Titre 5 Car"/>
    <w:basedOn w:val="Policepardfaut"/>
    <w:link w:val="Titre5"/>
    <w:uiPriority w:val="9"/>
    <w:semiHidden/>
    <w:rsid w:val="00AB2658"/>
    <w:rPr>
      <w:rFonts w:asciiTheme="majorHAnsi" w:eastAsiaTheme="majorEastAsia" w:hAnsiTheme="majorHAnsi" w:cstheme="majorBidi"/>
      <w:color w:val="365F91" w:themeColor="accent1" w:themeShade="BF"/>
      <w:sz w:val="24"/>
      <w:szCs w:val="24"/>
      <w:lang w:eastAsia="en-US"/>
    </w:rPr>
  </w:style>
  <w:style w:type="character" w:styleId="Lienhypertextesuivivisit">
    <w:name w:val="FollowedHyperlink"/>
    <w:basedOn w:val="Policepardfaut"/>
    <w:uiPriority w:val="99"/>
    <w:semiHidden/>
    <w:unhideWhenUsed/>
    <w:rsid w:val="003F5870"/>
    <w:rPr>
      <w:color w:val="FF00FF" w:themeColor="followedHyperlink"/>
      <w:u w:val="single"/>
    </w:rPr>
  </w:style>
  <w:style w:type="character" w:customStyle="1" w:styleId="Titre1Car">
    <w:name w:val="Titre 1 Car"/>
    <w:basedOn w:val="Policepardfaut"/>
    <w:link w:val="Titre1"/>
    <w:uiPriority w:val="9"/>
    <w:rsid w:val="00E557B8"/>
    <w:rPr>
      <w:rFonts w:ascii="Calibri" w:eastAsiaTheme="majorEastAsia" w:hAnsi="Calibri" w:cs="Calibri"/>
      <w:b/>
      <w:color w:val="000000" w:themeColor="text1"/>
      <w:sz w:val="22"/>
      <w:szCs w:val="22"/>
      <w:lang w:eastAsia="en-US"/>
    </w:rPr>
  </w:style>
  <w:style w:type="character" w:customStyle="1" w:styleId="Titre6Car">
    <w:name w:val="Titre 6 Car"/>
    <w:basedOn w:val="Policepardfaut"/>
    <w:link w:val="Titre6"/>
    <w:uiPriority w:val="9"/>
    <w:semiHidden/>
    <w:rsid w:val="00AB2658"/>
    <w:rPr>
      <w:rFonts w:asciiTheme="majorHAnsi" w:eastAsiaTheme="majorEastAsia" w:hAnsiTheme="majorHAnsi" w:cstheme="majorBidi"/>
      <w:color w:val="243F60" w:themeColor="accent1" w:themeShade="7F"/>
      <w:sz w:val="24"/>
      <w:szCs w:val="24"/>
      <w:lang w:eastAsia="en-US"/>
    </w:rPr>
  </w:style>
  <w:style w:type="character" w:customStyle="1" w:styleId="Titre7Car">
    <w:name w:val="Titre 7 Car"/>
    <w:basedOn w:val="Policepardfaut"/>
    <w:link w:val="Titre7"/>
    <w:uiPriority w:val="9"/>
    <w:semiHidden/>
    <w:rsid w:val="00AB2658"/>
    <w:rPr>
      <w:rFonts w:asciiTheme="majorHAnsi" w:eastAsiaTheme="majorEastAsia" w:hAnsiTheme="majorHAnsi" w:cstheme="majorBidi"/>
      <w:i/>
      <w:iCs/>
      <w:color w:val="243F60" w:themeColor="accent1" w:themeShade="7F"/>
      <w:sz w:val="24"/>
      <w:szCs w:val="24"/>
      <w:lang w:eastAsia="en-US"/>
    </w:rPr>
  </w:style>
  <w:style w:type="character" w:customStyle="1" w:styleId="Titre8Car">
    <w:name w:val="Titre 8 Car"/>
    <w:basedOn w:val="Policepardfaut"/>
    <w:link w:val="Titre8"/>
    <w:uiPriority w:val="9"/>
    <w:semiHidden/>
    <w:rsid w:val="00AB2658"/>
    <w:rPr>
      <w:rFonts w:asciiTheme="majorHAnsi" w:eastAsiaTheme="majorEastAsia" w:hAnsiTheme="majorHAnsi" w:cstheme="majorBidi"/>
      <w:color w:val="272727" w:themeColor="text1" w:themeTint="D8"/>
      <w:sz w:val="21"/>
      <w:szCs w:val="21"/>
      <w:lang w:eastAsia="en-US"/>
    </w:rPr>
  </w:style>
  <w:style w:type="character" w:customStyle="1" w:styleId="Titre9Car">
    <w:name w:val="Titre 9 Car"/>
    <w:basedOn w:val="Policepardfaut"/>
    <w:link w:val="Titre9"/>
    <w:uiPriority w:val="9"/>
    <w:semiHidden/>
    <w:rsid w:val="00AB2658"/>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037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spaces.ffvoile.fr/media/127235/formulaire-dappel.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ry.appel@ffvoile.f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fvoile.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po@ffvoile.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F1F86-BE4C-4F85-B8AA-670575D77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7</Pages>
  <Words>2278</Words>
  <Characters>12535</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Evènementiel</dc:creator>
  <cp:lastModifiedBy>Co</cp:lastModifiedBy>
  <cp:revision>5</cp:revision>
  <cp:lastPrinted>2023-12-06T07:52:00Z</cp:lastPrinted>
  <dcterms:created xsi:type="dcterms:W3CDTF">2024-12-17T19:10:00Z</dcterms:created>
  <dcterms:modified xsi:type="dcterms:W3CDTF">2024-12-20T17:29:00Z</dcterms:modified>
</cp:coreProperties>
</file>